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904343" w14:textId="63D5D9FA" w:rsidR="00B41420" w:rsidRPr="00CE0424" w:rsidRDefault="00B41420" w:rsidP="00B41420">
      <w:pPr>
        <w:pStyle w:val="3GPPHeader"/>
        <w:spacing w:after="60"/>
        <w:rPr>
          <w:sz w:val="32"/>
          <w:szCs w:val="32"/>
          <w:highlight w:val="yellow"/>
        </w:rPr>
      </w:pPr>
      <w:r w:rsidRPr="00CE0424">
        <w:t>3GPP TSG-RAN WG</w:t>
      </w:r>
      <w:r>
        <w:t>2</w:t>
      </w:r>
      <w:r w:rsidRPr="00CE0424">
        <w:t xml:space="preserve"> </w:t>
      </w:r>
      <w:r w:rsidR="00F2650E">
        <w:t>Ad Hoc on NR</w:t>
      </w:r>
      <w:r w:rsidRPr="00CE0424">
        <w:tab/>
      </w:r>
      <w:r w:rsidRPr="00CE0424">
        <w:rPr>
          <w:sz w:val="32"/>
          <w:szCs w:val="32"/>
        </w:rPr>
        <w:t xml:space="preserve">Tdoc </w:t>
      </w:r>
      <w:bookmarkStart w:id="0" w:name="_GoBack"/>
      <w:r w:rsidR="004D3C00" w:rsidRPr="004D3C00">
        <w:rPr>
          <w:sz w:val="32"/>
          <w:szCs w:val="32"/>
        </w:rPr>
        <w:t>R2-1707278</w:t>
      </w:r>
      <w:bookmarkEnd w:id="0"/>
    </w:p>
    <w:p w14:paraId="69715B2C" w14:textId="4DE0C0B7" w:rsidR="00B41420" w:rsidRPr="00CE0424" w:rsidRDefault="00F2650E" w:rsidP="00B41420">
      <w:pPr>
        <w:pStyle w:val="3GPPHeader"/>
      </w:pPr>
      <w:r>
        <w:t>Qingdao, P.R. of China, 27</w:t>
      </w:r>
      <w:r w:rsidR="00B41420" w:rsidRPr="00C544E1">
        <w:rPr>
          <w:vertAlign w:val="superscript"/>
        </w:rPr>
        <w:t>th</w:t>
      </w:r>
      <w:r>
        <w:t xml:space="preserve"> – 29</w:t>
      </w:r>
      <w:r w:rsidR="00B41420" w:rsidRPr="00AE3743">
        <w:rPr>
          <w:vertAlign w:val="superscript"/>
        </w:rPr>
        <w:t>th</w:t>
      </w:r>
      <w:r>
        <w:t xml:space="preserve"> June</w:t>
      </w:r>
      <w:r w:rsidR="00B41420">
        <w:t xml:space="preserve"> 2017</w:t>
      </w:r>
      <w:r>
        <w:t xml:space="preserve">                  </w:t>
      </w:r>
      <w:r w:rsidRPr="00F2650E">
        <w:rPr>
          <w:b w:val="0"/>
          <w:noProof/>
          <w:szCs w:val="24"/>
        </w:rPr>
        <w:t>(</w:t>
      </w:r>
      <w:r w:rsidR="00940FCD">
        <w:rPr>
          <w:b w:val="0"/>
          <w:noProof/>
          <w:szCs w:val="24"/>
        </w:rPr>
        <w:t>Revision</w:t>
      </w:r>
      <w:r w:rsidRPr="00F2650E">
        <w:rPr>
          <w:b w:val="0"/>
          <w:noProof/>
          <w:szCs w:val="24"/>
        </w:rPr>
        <w:t xml:space="preserve"> of </w:t>
      </w:r>
      <w:r w:rsidRPr="00F2650E">
        <w:rPr>
          <w:b w:val="0"/>
          <w:szCs w:val="24"/>
        </w:rPr>
        <w:t>R2-</w:t>
      </w:r>
      <w:r>
        <w:rPr>
          <w:b w:val="0"/>
          <w:szCs w:val="24"/>
        </w:rPr>
        <w:t>1705436)</w:t>
      </w:r>
    </w:p>
    <w:p w14:paraId="3CC38E50" w14:textId="77777777" w:rsidR="00B41420" w:rsidRPr="0060306D" w:rsidRDefault="00B41420" w:rsidP="00B41420">
      <w:pPr>
        <w:pStyle w:val="3GPPHeader"/>
      </w:pPr>
    </w:p>
    <w:p w14:paraId="3537590C" w14:textId="675007EB" w:rsidR="00B41420" w:rsidRPr="0011116F" w:rsidRDefault="00B41420" w:rsidP="00B41420">
      <w:pPr>
        <w:pStyle w:val="3GPPHeader"/>
        <w:rPr>
          <w:sz w:val="22"/>
          <w:szCs w:val="22"/>
          <w:lang w:val="en-US"/>
        </w:rPr>
      </w:pPr>
      <w:r w:rsidRPr="0011116F">
        <w:rPr>
          <w:sz w:val="22"/>
          <w:szCs w:val="22"/>
          <w:lang w:val="en-US"/>
        </w:rPr>
        <w:t>Agenda Item:</w:t>
      </w:r>
      <w:r w:rsidRPr="0011116F">
        <w:rPr>
          <w:sz w:val="22"/>
          <w:szCs w:val="22"/>
          <w:lang w:val="en-US"/>
        </w:rPr>
        <w:tab/>
      </w:r>
      <w:r w:rsidR="003110B0" w:rsidRPr="0011116F">
        <w:rPr>
          <w:sz w:val="22"/>
          <w:szCs w:val="22"/>
          <w:lang w:val="en-US"/>
        </w:rPr>
        <w:t>10.4.2.2</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58C0FBA4" w:rsidR="00E90E49" w:rsidRPr="00CE0424" w:rsidRDefault="003D3C45" w:rsidP="00311702">
      <w:pPr>
        <w:pStyle w:val="3GPPHeader"/>
        <w:rPr>
          <w:sz w:val="22"/>
          <w:szCs w:val="22"/>
        </w:rPr>
      </w:pPr>
      <w:r>
        <w:rPr>
          <w:sz w:val="22"/>
          <w:szCs w:val="22"/>
        </w:rPr>
        <w:t>Title:</w:t>
      </w:r>
      <w:r w:rsidR="00E90E49" w:rsidRPr="00CE0424">
        <w:rPr>
          <w:sz w:val="22"/>
          <w:szCs w:val="22"/>
        </w:rPr>
        <w:tab/>
      </w:r>
      <w:r w:rsidR="002D3D0B">
        <w:rPr>
          <w:sz w:val="22"/>
          <w:szCs w:val="22"/>
        </w:rPr>
        <w:t xml:space="preserve">Cell </w:t>
      </w:r>
      <w:r w:rsidR="00134A29">
        <w:rPr>
          <w:sz w:val="22"/>
          <w:szCs w:val="22"/>
        </w:rPr>
        <w:t xml:space="preserve">selection and </w:t>
      </w:r>
      <w:r w:rsidR="002D3D0B">
        <w:rPr>
          <w:sz w:val="22"/>
          <w:szCs w:val="22"/>
        </w:rPr>
        <w:t xml:space="preserve">re-selection </w:t>
      </w:r>
      <w:r w:rsidR="005463BA">
        <w:rPr>
          <w:sz w:val="22"/>
          <w:szCs w:val="22"/>
        </w:rPr>
        <w:t xml:space="preserve">criteria and measurement </w:t>
      </w:r>
      <w:r w:rsidR="00134A29">
        <w:rPr>
          <w:sz w:val="22"/>
          <w:szCs w:val="22"/>
        </w:rPr>
        <w:t>rules</w:t>
      </w:r>
    </w:p>
    <w:p w14:paraId="5DD7B1D9" w14:textId="3B9C0B89" w:rsidR="00D3005B" w:rsidRPr="00C3526E" w:rsidRDefault="00E90E49" w:rsidP="00C3526E">
      <w:pPr>
        <w:pStyle w:val="3GPPHeader"/>
        <w:rPr>
          <w:sz w:val="22"/>
          <w:szCs w:val="22"/>
        </w:rPr>
      </w:pPr>
      <w:r w:rsidRPr="00C3526E">
        <w:rPr>
          <w:sz w:val="22"/>
          <w:szCs w:val="22"/>
        </w:rPr>
        <w:t>Document for:</w:t>
      </w:r>
      <w:r w:rsidRPr="00C3526E">
        <w:rPr>
          <w:sz w:val="22"/>
          <w:szCs w:val="22"/>
        </w:rPr>
        <w:tab/>
        <w:t>Discussion, Decision</w:t>
      </w:r>
    </w:p>
    <w:p w14:paraId="36CEC7B2" w14:textId="73349302" w:rsidR="001643A8" w:rsidRDefault="002B32D1" w:rsidP="00CE0424">
      <w:pPr>
        <w:pStyle w:val="Heading1"/>
      </w:pPr>
      <w:bookmarkStart w:id="1" w:name="_Ref178064866"/>
      <w:r>
        <w:t xml:space="preserve">Introduction </w:t>
      </w:r>
      <w:bookmarkEnd w:id="1"/>
    </w:p>
    <w:p w14:paraId="7B400E2B" w14:textId="458ABA7A" w:rsidR="00FC3F9B" w:rsidRDefault="002B32D1" w:rsidP="002B32D1">
      <w:r>
        <w:t xml:space="preserve">In NR, most of the discussions focused on mobility in RRC_CONNECTED, important for both Non-standalone and Standalone NR deployments. However, </w:t>
      </w:r>
      <w:r w:rsidR="00FC3F9B">
        <w:t>although NSA needs to be completed earlier, the remaining time to discuss RRC_IDLE procedures is not very long, hence it is important to progress certain areas in the RRC_IDLE mode procedures and mobility in RRC_IDLE and RRC_INACTIVE.</w:t>
      </w:r>
    </w:p>
    <w:p w14:paraId="0B5C4A07" w14:textId="5A2EB57B" w:rsidR="002B32D1" w:rsidRDefault="00FC3F9B" w:rsidP="002B32D1">
      <w:r>
        <w:t>In this paper, we revisit some of the concept from LTE for initial access, such as cell selection, for RRC_IDLE mobility (</w:t>
      </w:r>
      <w:r w:rsidRPr="00FC3F9B">
        <w:t xml:space="preserve">cell </w:t>
      </w:r>
      <w:r>
        <w:t xml:space="preserve">re-selection). </w:t>
      </w:r>
      <w:r w:rsidR="00D3370F">
        <w:t>We also discuss some aspects related to the SSB structure in NR and potential measurements rules for RRC_IDLE and RRC_INACTIVE UEs</w:t>
      </w:r>
      <w:r>
        <w:t>.</w:t>
      </w:r>
    </w:p>
    <w:p w14:paraId="34E77339" w14:textId="77777777" w:rsidR="002B32D1" w:rsidRDefault="002B32D1" w:rsidP="002B32D1">
      <w:pPr>
        <w:pStyle w:val="Heading1"/>
      </w:pPr>
      <w:r w:rsidRPr="00CE0424">
        <w:t>Discussion</w:t>
      </w:r>
    </w:p>
    <w:p w14:paraId="4A629DA6" w14:textId="69602DFF" w:rsidR="002B32D1" w:rsidRPr="002B32D1" w:rsidRDefault="002B32D1" w:rsidP="002B32D1">
      <w:pPr>
        <w:pStyle w:val="Heading2"/>
      </w:pPr>
      <w:r>
        <w:t>Cell Selection Criterion</w:t>
      </w:r>
    </w:p>
    <w:p w14:paraId="257857EF" w14:textId="6DB561C3" w:rsidR="002B32D1" w:rsidRDefault="00F4218C" w:rsidP="002B32D1">
      <w:r>
        <w:rPr>
          <w:noProof/>
          <w:lang w:val="en-US" w:eastAsia="en-US"/>
        </w:rPr>
        <mc:AlternateContent>
          <mc:Choice Requires="wps">
            <w:drawing>
              <wp:anchor distT="45720" distB="45720" distL="114300" distR="114300" simplePos="0" relativeHeight="251660800" behindDoc="0" locked="0" layoutInCell="1" allowOverlap="1" wp14:anchorId="2FA77798" wp14:editId="2BB00080">
                <wp:simplePos x="0" y="0"/>
                <wp:positionH relativeFrom="column">
                  <wp:posOffset>30480</wp:posOffset>
                </wp:positionH>
                <wp:positionV relativeFrom="paragraph">
                  <wp:posOffset>784860</wp:posOffset>
                </wp:positionV>
                <wp:extent cx="6059170" cy="1104900"/>
                <wp:effectExtent l="0" t="0" r="1778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9170" cy="1104900"/>
                        </a:xfrm>
                        <a:prstGeom prst="rect">
                          <a:avLst/>
                        </a:prstGeom>
                        <a:solidFill>
                          <a:srgbClr val="FFFFFF"/>
                        </a:solidFill>
                        <a:ln w="9525">
                          <a:solidFill>
                            <a:srgbClr val="000000"/>
                          </a:solidFill>
                          <a:miter lim="800000"/>
                          <a:headEnd/>
                          <a:tailEnd/>
                        </a:ln>
                      </wps:spPr>
                      <wps:txbx>
                        <w:txbxContent>
                          <w:p w14:paraId="00D74F82" w14:textId="77777777" w:rsidR="00F4218C" w:rsidRDefault="00F4218C" w:rsidP="00F4218C">
                            <w:pPr>
                              <w:spacing w:after="60"/>
                            </w:pPr>
                            <w:r>
                              <w:t>Srxlev &gt; 0 AND Squal &gt;0</w:t>
                            </w:r>
                          </w:p>
                          <w:p w14:paraId="63D7A2FE" w14:textId="77777777" w:rsidR="00F4218C" w:rsidRDefault="00F4218C" w:rsidP="00F4218C">
                            <w:pPr>
                              <w:spacing w:after="60"/>
                            </w:pPr>
                          </w:p>
                          <w:p w14:paraId="5F11D26A" w14:textId="78760CD8" w:rsidR="00F4218C" w:rsidRDefault="00F4218C" w:rsidP="00F4218C">
                            <w:pPr>
                              <w:spacing w:after="60"/>
                            </w:pPr>
                            <w:r>
                              <w:t xml:space="preserve">Where: </w:t>
                            </w:r>
                          </w:p>
                          <w:p w14:paraId="49C22272" w14:textId="77777777" w:rsidR="00F4218C" w:rsidRDefault="00F4218C" w:rsidP="00F4218C">
                            <w:pPr>
                              <w:spacing w:after="60"/>
                              <w:ind w:right="-675"/>
                              <w:rPr>
                                <w:rFonts w:ascii="Times New Roman" w:hAnsi="Times New Roman"/>
                                <w:lang w:eastAsia="ja-JP"/>
                              </w:rPr>
                            </w:pPr>
                            <w:r>
                              <w:rPr>
                                <w:lang w:eastAsia="ja-JP"/>
                              </w:rPr>
                              <w:t xml:space="preserve">  Srxlev = Q</w:t>
                            </w:r>
                            <w:r>
                              <w:rPr>
                                <w:vertAlign w:val="subscript"/>
                                <w:lang w:eastAsia="ja-JP"/>
                              </w:rPr>
                              <w:t>rxlevmeas</w:t>
                            </w:r>
                            <w:r>
                              <w:rPr>
                                <w:lang w:eastAsia="ja-JP"/>
                              </w:rPr>
                              <w:t xml:space="preserve"> – (Q</w:t>
                            </w:r>
                            <w:r>
                              <w:rPr>
                                <w:vertAlign w:val="subscript"/>
                                <w:lang w:eastAsia="ja-JP"/>
                              </w:rPr>
                              <w:t>rxlevmin</w:t>
                            </w:r>
                            <w:r>
                              <w:rPr>
                                <w:lang w:eastAsia="ja-JP"/>
                              </w:rPr>
                              <w:t xml:space="preserve"> + Q</w:t>
                            </w:r>
                            <w:r>
                              <w:rPr>
                                <w:vertAlign w:val="subscript"/>
                                <w:lang w:eastAsia="ja-JP"/>
                              </w:rPr>
                              <w:t>rxlevminoffset</w:t>
                            </w:r>
                            <w:r>
                              <w:rPr>
                                <w:lang w:eastAsia="ja-JP"/>
                              </w:rPr>
                              <w:t xml:space="preserve">) – Pcompensation - </w:t>
                            </w:r>
                            <w:r>
                              <w:rPr>
                                <w:bCs/>
                              </w:rPr>
                              <w:t>Qoffset</w:t>
                            </w:r>
                            <w:r>
                              <w:rPr>
                                <w:bCs/>
                                <w:vertAlign w:val="subscript"/>
                              </w:rPr>
                              <w:t>temp</w:t>
                            </w:r>
                          </w:p>
                          <w:p w14:paraId="37B050F9" w14:textId="77777777" w:rsidR="00F4218C" w:rsidRDefault="00F4218C" w:rsidP="00F4218C">
                            <w:pPr>
                              <w:spacing w:after="60"/>
                              <w:rPr>
                                <w:bCs/>
                                <w:vertAlign w:val="subscript"/>
                              </w:rPr>
                            </w:pPr>
                            <w:r>
                              <w:rPr>
                                <w:lang w:eastAsia="ja-JP"/>
                              </w:rPr>
                              <w:t xml:space="preserve">  Squal = Q</w:t>
                            </w:r>
                            <w:r>
                              <w:rPr>
                                <w:vertAlign w:val="subscript"/>
                                <w:lang w:eastAsia="ja-JP"/>
                              </w:rPr>
                              <w:t>qualmeas</w:t>
                            </w:r>
                            <w:r>
                              <w:rPr>
                                <w:lang w:eastAsia="ja-JP"/>
                              </w:rPr>
                              <w:t xml:space="preserve"> – (Q</w:t>
                            </w:r>
                            <w:r>
                              <w:rPr>
                                <w:vertAlign w:val="subscript"/>
                                <w:lang w:eastAsia="ja-JP"/>
                              </w:rPr>
                              <w:t>qualmin</w:t>
                            </w:r>
                            <w:r>
                              <w:rPr>
                                <w:lang w:eastAsia="ja-JP"/>
                              </w:rPr>
                              <w:t xml:space="preserve"> + Q</w:t>
                            </w:r>
                            <w:r>
                              <w:rPr>
                                <w:vertAlign w:val="subscript"/>
                                <w:lang w:eastAsia="ja-JP"/>
                              </w:rPr>
                              <w:t>qualminoffset</w:t>
                            </w:r>
                            <w:r>
                              <w:rPr>
                                <w:lang w:eastAsia="ja-JP"/>
                              </w:rPr>
                              <w:t xml:space="preserve">) - </w:t>
                            </w:r>
                            <w:r>
                              <w:rPr>
                                <w:bCs/>
                              </w:rPr>
                              <w:t>Qoffset</w:t>
                            </w:r>
                            <w:r>
                              <w:rPr>
                                <w:bCs/>
                                <w:vertAlign w:val="subscript"/>
                              </w:rPr>
                              <w:t>temp</w:t>
                            </w:r>
                          </w:p>
                          <w:p w14:paraId="5D48B604" w14:textId="2E2FF503" w:rsidR="00F4218C" w:rsidRDefault="00F4218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A77798" id="_x0000_t202" coordsize="21600,21600" o:spt="202" path="m,l,21600r21600,l21600,xe">
                <v:stroke joinstyle="miter"/>
                <v:path gradientshapeok="t" o:connecttype="rect"/>
              </v:shapetype>
              <v:shape id="Text Box 2" o:spid="_x0000_s1026" type="#_x0000_t202" style="position:absolute;left:0;text-align:left;margin-left:2.4pt;margin-top:61.8pt;width:477.1pt;height:87pt;z-index:2516608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9uyJAIAAEcEAAAOAAAAZHJzL2Uyb0RvYy54bWysU9tuGyEQfa/Uf0C813uRHcerrKPUqatK&#10;6UVK+gEsy3pRgaGAvet+fQfWca20fanKA2KY4TBzzszN7agVOQjnJZiaFrOcEmE4tNLsavr1afvm&#10;mhIfmGmZAiNqehSe3q5fv7oZbCVK6EG1whEEMb4abE37EGyVZZ73QjM/AysMOjtwmgU03S5rHRsQ&#10;XauszPOrbADXWgdceI+395OTrhN+1wkePnedF4GommJuIe0u7U3cs/UNq3aO2V7yUxrsH7LQTBr8&#10;9Ax1zwIjeyd/g9KSO/DQhRkHnUHXSS5SDVhNkb+o5rFnVqRakBxvzzT5/wfLPx2+OCLbmpbFkhLD&#10;NIr0JMZA3sJIysjPYH2FYY8WA8OI16hzqtXbB+DfPDGw6ZnZiTvnYOgFazG/Ir7MLp5OOD6CNMNH&#10;aPEbtg+QgMbO6Uge0kEQHXU6nrWJqXC8vMoXq2KJLo6+osjnqzypl7Hq+bl1PrwXoEk81NSh+Ame&#10;HR58iOmw6jkk/uZByXYrlUqG2zUb5ciBYaNs00oVvAhThgw1XS3KxcTAXyHytP4EoWXAjldS1/T6&#10;HMSqyNs706Z+DEyq6YwpK3MiMnI3sRjGZjwJ00B7REodTJ2Nk4iHHtwPSgbs6pr673vmBCXqg0FZ&#10;VsV8HscgGfPFskTDXXqaSw8zHKFqGiiZjpuQRicSZuAO5etkIjbqPGVyyhW7NfF9mqw4Dpd2ivo1&#10;/+ufAAAA//8DAFBLAwQUAAYACAAAACEAk0+Tvd8AAAAJAQAADwAAAGRycy9kb3ducmV2LnhtbEyP&#10;wU7DMBBE70j8g7VIXBB1SEvahDgVQgLBDdoKrm68TSLidbDdNPw9ywmOs7OaeVOuJ9uLEX3oHCm4&#10;mSUgkGpnOmoU7LaP1ysQIWoyuneECr4xwLo6Pyt1YdyJ3nDcxEZwCIVCK2hjHAopQ92i1WHmBiT2&#10;Ds5bHVn6RhqvTxxue5kmSSat7ogbWj3gQ4v15+ZoFawWz+NHeJm/vtfZoc/j1XJ8+vJKXV5M93cg&#10;Ik7x7xl+8RkdKmbauyOZIHoFCwaPfE7nGQj289uct+0VpPkyA1mV8v+C6gcAAP//AwBQSwECLQAU&#10;AAYACAAAACEAtoM4kv4AAADhAQAAEwAAAAAAAAAAAAAAAAAAAAAAW0NvbnRlbnRfVHlwZXNdLnht&#10;bFBLAQItABQABgAIAAAAIQA4/SH/1gAAAJQBAAALAAAAAAAAAAAAAAAAAC8BAABfcmVscy8ucmVs&#10;c1BLAQItABQABgAIAAAAIQAzk9uyJAIAAEcEAAAOAAAAAAAAAAAAAAAAAC4CAABkcnMvZTJvRG9j&#10;LnhtbFBLAQItABQABgAIAAAAIQCTT5O93wAAAAkBAAAPAAAAAAAAAAAAAAAAAH4EAABkcnMvZG93&#10;bnJldi54bWxQSwUGAAAAAAQABADzAAAAigUAAAAA&#10;">
                <v:textbox>
                  <w:txbxContent>
                    <w:p w14:paraId="00D74F82" w14:textId="77777777" w:rsidR="00F4218C" w:rsidRDefault="00F4218C" w:rsidP="00F4218C">
                      <w:pPr>
                        <w:spacing w:after="60"/>
                      </w:pPr>
                      <w:r>
                        <w:t>Srxlev &gt; 0 AND Squal &gt;0</w:t>
                      </w:r>
                    </w:p>
                    <w:p w14:paraId="63D7A2FE" w14:textId="77777777" w:rsidR="00F4218C" w:rsidRDefault="00F4218C" w:rsidP="00F4218C">
                      <w:pPr>
                        <w:spacing w:after="60"/>
                      </w:pPr>
                    </w:p>
                    <w:p w14:paraId="5F11D26A" w14:textId="78760CD8" w:rsidR="00F4218C" w:rsidRDefault="00F4218C" w:rsidP="00F4218C">
                      <w:pPr>
                        <w:spacing w:after="60"/>
                      </w:pPr>
                      <w:r>
                        <w:t xml:space="preserve">Where: </w:t>
                      </w:r>
                    </w:p>
                    <w:p w14:paraId="49C22272" w14:textId="77777777" w:rsidR="00F4218C" w:rsidRDefault="00F4218C" w:rsidP="00F4218C">
                      <w:pPr>
                        <w:spacing w:after="60"/>
                        <w:ind w:right="-675"/>
                        <w:rPr>
                          <w:rFonts w:ascii="Times New Roman" w:hAnsi="Times New Roman"/>
                          <w:lang w:eastAsia="ja-JP"/>
                        </w:rPr>
                      </w:pPr>
                      <w:r>
                        <w:rPr>
                          <w:lang w:eastAsia="ja-JP"/>
                        </w:rPr>
                        <w:t xml:space="preserve">  Srxlev = Q</w:t>
                      </w:r>
                      <w:r>
                        <w:rPr>
                          <w:vertAlign w:val="subscript"/>
                          <w:lang w:eastAsia="ja-JP"/>
                        </w:rPr>
                        <w:t>rxlevmeas</w:t>
                      </w:r>
                      <w:r>
                        <w:rPr>
                          <w:lang w:eastAsia="ja-JP"/>
                        </w:rPr>
                        <w:t xml:space="preserve"> – (Q</w:t>
                      </w:r>
                      <w:r>
                        <w:rPr>
                          <w:vertAlign w:val="subscript"/>
                          <w:lang w:eastAsia="ja-JP"/>
                        </w:rPr>
                        <w:t>rxlevmin</w:t>
                      </w:r>
                      <w:r>
                        <w:rPr>
                          <w:lang w:eastAsia="ja-JP"/>
                        </w:rPr>
                        <w:t xml:space="preserve"> + Q</w:t>
                      </w:r>
                      <w:r>
                        <w:rPr>
                          <w:vertAlign w:val="subscript"/>
                          <w:lang w:eastAsia="ja-JP"/>
                        </w:rPr>
                        <w:t>rxlevminoffset</w:t>
                      </w:r>
                      <w:r>
                        <w:rPr>
                          <w:lang w:eastAsia="ja-JP"/>
                        </w:rPr>
                        <w:t xml:space="preserve">) – Pcompensation - </w:t>
                      </w:r>
                      <w:r>
                        <w:rPr>
                          <w:bCs/>
                        </w:rPr>
                        <w:t>Qoffset</w:t>
                      </w:r>
                      <w:r>
                        <w:rPr>
                          <w:bCs/>
                          <w:vertAlign w:val="subscript"/>
                        </w:rPr>
                        <w:t>temp</w:t>
                      </w:r>
                    </w:p>
                    <w:p w14:paraId="37B050F9" w14:textId="77777777" w:rsidR="00F4218C" w:rsidRDefault="00F4218C" w:rsidP="00F4218C">
                      <w:pPr>
                        <w:spacing w:after="60"/>
                        <w:rPr>
                          <w:bCs/>
                          <w:vertAlign w:val="subscript"/>
                        </w:rPr>
                      </w:pPr>
                      <w:r>
                        <w:rPr>
                          <w:lang w:eastAsia="ja-JP"/>
                        </w:rPr>
                        <w:t xml:space="preserve">  Squal = Q</w:t>
                      </w:r>
                      <w:r>
                        <w:rPr>
                          <w:vertAlign w:val="subscript"/>
                          <w:lang w:eastAsia="ja-JP"/>
                        </w:rPr>
                        <w:t>qualmeas</w:t>
                      </w:r>
                      <w:r>
                        <w:rPr>
                          <w:lang w:eastAsia="ja-JP"/>
                        </w:rPr>
                        <w:t xml:space="preserve"> – (Q</w:t>
                      </w:r>
                      <w:r>
                        <w:rPr>
                          <w:vertAlign w:val="subscript"/>
                          <w:lang w:eastAsia="ja-JP"/>
                        </w:rPr>
                        <w:t>qualmin</w:t>
                      </w:r>
                      <w:r>
                        <w:rPr>
                          <w:lang w:eastAsia="ja-JP"/>
                        </w:rPr>
                        <w:t xml:space="preserve"> + Q</w:t>
                      </w:r>
                      <w:r>
                        <w:rPr>
                          <w:vertAlign w:val="subscript"/>
                          <w:lang w:eastAsia="ja-JP"/>
                        </w:rPr>
                        <w:t>qualminoffset</w:t>
                      </w:r>
                      <w:r>
                        <w:rPr>
                          <w:lang w:eastAsia="ja-JP"/>
                        </w:rPr>
                        <w:t xml:space="preserve">) - </w:t>
                      </w:r>
                      <w:r>
                        <w:rPr>
                          <w:bCs/>
                        </w:rPr>
                        <w:t>Qoffset</w:t>
                      </w:r>
                      <w:r>
                        <w:rPr>
                          <w:bCs/>
                          <w:vertAlign w:val="subscript"/>
                        </w:rPr>
                        <w:t>temp</w:t>
                      </w:r>
                    </w:p>
                    <w:p w14:paraId="5D48B604" w14:textId="2E2FF503" w:rsidR="00F4218C" w:rsidRDefault="00F4218C"/>
                  </w:txbxContent>
                </v:textbox>
                <w10:wrap type="square"/>
              </v:shape>
            </w:pict>
          </mc:Fallback>
        </mc:AlternateContent>
      </w:r>
      <w:r w:rsidR="005463BA">
        <w:t xml:space="preserve">In LTE, </w:t>
      </w:r>
      <w:r w:rsidR="002B32D1">
        <w:t>after a UE has selected a PLMN it performs cell selection. Cell selection procedures consists of the UE searching for the best cell on all supported carrier frequencies (of each supported RAT) until it finds a suitable</w:t>
      </w:r>
      <w:r w:rsidR="00A274A5">
        <w:t xml:space="preserve"> cell. In LTE, the </w:t>
      </w:r>
      <w:r w:rsidR="002B32D1">
        <w:t>cell selection criterion is known as the S-criterion and is fulfilled when the cell</w:t>
      </w:r>
      <w:r w:rsidR="00A274A5">
        <w:t xml:space="preserve"> </w:t>
      </w:r>
      <w:r w:rsidR="002B32D1">
        <w:t>selection</w:t>
      </w:r>
      <w:r w:rsidR="00A274A5">
        <w:t xml:space="preserve"> </w:t>
      </w:r>
      <w:r w:rsidR="002B32D1">
        <w:t>level and the quality level are above a given value:</w:t>
      </w:r>
    </w:p>
    <w:p w14:paraId="5065E70B" w14:textId="76EAEFEC" w:rsidR="00F4218C" w:rsidRDefault="00F4218C" w:rsidP="00F4218C">
      <w:r>
        <w:t xml:space="preserve">In the abovementioned criteria, Qrxlevmeas is the measured cell RSRP and Qrxlevmin is the minimum required </w:t>
      </w:r>
      <w:r w:rsidR="00FD3C23">
        <w:t xml:space="preserve">RSRP </w:t>
      </w:r>
      <w:r>
        <w:t xml:space="preserve">in the cell (while Qqualmeas and Qqualmin are the corresponding parameters for the RSRQ). </w:t>
      </w:r>
      <w:r w:rsidR="00FD3C23">
        <w:t xml:space="preserve">The other </w:t>
      </w:r>
      <w:r>
        <w:t>parameters for the cell selection criteria are described in Table-1.</w:t>
      </w:r>
      <w:r w:rsidR="00FD3C23">
        <w:t xml:space="preserve"> In LTE, these parameters are </w:t>
      </w:r>
      <w:r w:rsidR="00FD3C23" w:rsidRPr="00FD3C23">
        <w:t>broadcast within the SIB1.</w:t>
      </w:r>
    </w:p>
    <w:p w14:paraId="411B5651" w14:textId="77777777" w:rsidR="00D3370F" w:rsidRDefault="00D3370F" w:rsidP="00D3370F">
      <w:r>
        <w:t>In NR, it is still an open issue how the UE will compute cell quality based on multiple beams. However, regardless how that is computed, cell selection can be based on cell quality, as in LTE. Same, assuming the UE computes cell quality when performing initial access before selecting a suitable cell one can assume the LTE baseline design for cell selection criteria.</w:t>
      </w:r>
    </w:p>
    <w:p w14:paraId="50CB34D2" w14:textId="77777777" w:rsidR="00D3370F" w:rsidRDefault="00D3370F" w:rsidP="00D3370F">
      <w:pPr>
        <w:pStyle w:val="Observation"/>
        <w:spacing w:before="240" w:after="240"/>
      </w:pPr>
      <w:r>
        <w:t>Proposal 1</w:t>
      </w:r>
      <w:r>
        <w:tab/>
        <w:t xml:space="preserve">As in LTE, when deriving </w:t>
      </w:r>
      <w:r w:rsidRPr="00854373">
        <w:rPr>
          <w:lang w:eastAsia="ja-JP"/>
        </w:rPr>
        <w:t>Q</w:t>
      </w:r>
      <w:r w:rsidRPr="00854373">
        <w:rPr>
          <w:vertAlign w:val="subscript"/>
          <w:lang w:eastAsia="ja-JP"/>
        </w:rPr>
        <w:t>rxlevmeas</w:t>
      </w:r>
      <w:r>
        <w:t xml:space="preserve"> and </w:t>
      </w:r>
      <w:r w:rsidRPr="00C516DC">
        <w:rPr>
          <w:lang w:eastAsia="ja-JP"/>
        </w:rPr>
        <w:t>Q</w:t>
      </w:r>
      <w:r w:rsidRPr="00C516DC">
        <w:rPr>
          <w:vertAlign w:val="subscript"/>
          <w:lang w:eastAsia="ja-JP"/>
        </w:rPr>
        <w:t>qualmeas</w:t>
      </w:r>
      <w:r>
        <w:t xml:space="preserve">, the cell level </w:t>
      </w:r>
      <w:r w:rsidRPr="00354B93">
        <w:rPr>
          <w:lang w:eastAsia="ja-JP"/>
        </w:rPr>
        <w:t>RSRP</w:t>
      </w:r>
      <w:r w:rsidRPr="00354B93">
        <w:rPr>
          <w:vertAlign w:val="subscript"/>
          <w:lang w:eastAsia="ja-JP"/>
        </w:rPr>
        <w:t>cell</w:t>
      </w:r>
      <w:r w:rsidRPr="00354B93">
        <w:rPr>
          <w:lang w:eastAsia="ja-JP"/>
        </w:rPr>
        <w:t xml:space="preserve"> and RSRQ</w:t>
      </w:r>
      <w:r w:rsidRPr="00354B93">
        <w:rPr>
          <w:vertAlign w:val="subscript"/>
          <w:lang w:eastAsia="ja-JP"/>
        </w:rPr>
        <w:t>cell</w:t>
      </w:r>
      <w:r>
        <w:t xml:space="preserve"> measurements will be used and the UE shall filter </w:t>
      </w:r>
      <w:r w:rsidRPr="00354B93">
        <w:rPr>
          <w:lang w:eastAsia="ja-JP"/>
        </w:rPr>
        <w:t>RSRP</w:t>
      </w:r>
      <w:r w:rsidRPr="00354B93">
        <w:rPr>
          <w:vertAlign w:val="subscript"/>
          <w:lang w:eastAsia="ja-JP"/>
        </w:rPr>
        <w:t>cell</w:t>
      </w:r>
      <w:r w:rsidRPr="00354B93">
        <w:rPr>
          <w:lang w:eastAsia="ja-JP"/>
        </w:rPr>
        <w:t xml:space="preserve"> and RSRQ</w:t>
      </w:r>
      <w:r w:rsidRPr="00354B93">
        <w:rPr>
          <w:vertAlign w:val="subscript"/>
          <w:lang w:eastAsia="ja-JP"/>
        </w:rPr>
        <w:t>cell</w:t>
      </w:r>
      <w:r>
        <w:t xml:space="preserve"> measurements of the serving cell using at least 2 measurements.</w:t>
      </w:r>
    </w:p>
    <w:p w14:paraId="1C366A04" w14:textId="77777777" w:rsidR="00D3370F" w:rsidRDefault="00D3370F" w:rsidP="00F4218C"/>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6"/>
        <w:gridCol w:w="5812"/>
      </w:tblGrid>
      <w:tr w:rsidR="008562C9" w:rsidRPr="007F5331" w14:paraId="24BC27B9" w14:textId="77777777" w:rsidTr="009F3FA5">
        <w:trPr>
          <w:trHeight w:val="230"/>
        </w:trPr>
        <w:tc>
          <w:tcPr>
            <w:tcW w:w="2126" w:type="dxa"/>
          </w:tcPr>
          <w:p w14:paraId="077AC1D7" w14:textId="302E0BF3" w:rsidR="008562C9" w:rsidRPr="007F5331" w:rsidRDefault="008562C9" w:rsidP="009F3FA5">
            <w:pPr>
              <w:pStyle w:val="TAL"/>
            </w:pPr>
            <w:r w:rsidRPr="007F5331">
              <w:lastRenderedPageBreak/>
              <w:t>Srxlev</w:t>
            </w:r>
          </w:p>
        </w:tc>
        <w:tc>
          <w:tcPr>
            <w:tcW w:w="5812" w:type="dxa"/>
          </w:tcPr>
          <w:p w14:paraId="0B6B0C1B" w14:textId="77777777" w:rsidR="008562C9" w:rsidRPr="007F5331" w:rsidRDefault="008562C9" w:rsidP="009F3FA5">
            <w:pPr>
              <w:pStyle w:val="TAL"/>
            </w:pPr>
            <w:r w:rsidRPr="007F5331">
              <w:t xml:space="preserve">Cell </w:t>
            </w:r>
            <w:r w:rsidRPr="007F5331">
              <w:rPr>
                <w:lang w:eastAsia="ja-JP"/>
              </w:rPr>
              <w:t>s</w:t>
            </w:r>
            <w:r w:rsidRPr="007F5331">
              <w:t>election RX level value (dB)</w:t>
            </w:r>
          </w:p>
        </w:tc>
      </w:tr>
      <w:tr w:rsidR="008562C9" w:rsidRPr="007F5331" w14:paraId="0FD1CDB0" w14:textId="77777777" w:rsidTr="009F3FA5">
        <w:trPr>
          <w:trHeight w:val="180"/>
        </w:trPr>
        <w:tc>
          <w:tcPr>
            <w:tcW w:w="2126" w:type="dxa"/>
          </w:tcPr>
          <w:p w14:paraId="614CBBB9" w14:textId="77777777" w:rsidR="008562C9" w:rsidRPr="007F5331" w:rsidRDefault="008562C9" w:rsidP="009F3FA5">
            <w:pPr>
              <w:pStyle w:val="TAL"/>
              <w:rPr>
                <w:lang w:eastAsia="ja-JP"/>
              </w:rPr>
            </w:pPr>
            <w:r w:rsidRPr="007F5331">
              <w:rPr>
                <w:lang w:eastAsia="ja-JP"/>
              </w:rPr>
              <w:t>Squal</w:t>
            </w:r>
          </w:p>
        </w:tc>
        <w:tc>
          <w:tcPr>
            <w:tcW w:w="5812" w:type="dxa"/>
          </w:tcPr>
          <w:p w14:paraId="57CA880A" w14:textId="77777777" w:rsidR="008562C9" w:rsidRPr="007F5331" w:rsidRDefault="008562C9" w:rsidP="009F3FA5">
            <w:pPr>
              <w:pStyle w:val="TAL"/>
              <w:rPr>
                <w:lang w:eastAsia="ja-JP"/>
              </w:rPr>
            </w:pPr>
            <w:r w:rsidRPr="007F5331">
              <w:rPr>
                <w:lang w:eastAsia="ja-JP"/>
              </w:rPr>
              <w:t>Cell selection quality value (dB)</w:t>
            </w:r>
          </w:p>
        </w:tc>
      </w:tr>
      <w:tr w:rsidR="008562C9" w:rsidRPr="007F5331" w14:paraId="40BE9C04" w14:textId="77777777" w:rsidTr="009F3FA5">
        <w:trPr>
          <w:trHeight w:val="180"/>
        </w:trPr>
        <w:tc>
          <w:tcPr>
            <w:tcW w:w="2126" w:type="dxa"/>
          </w:tcPr>
          <w:p w14:paraId="7ECC9B8C" w14:textId="77777777" w:rsidR="008562C9" w:rsidRPr="007F5331" w:rsidRDefault="008562C9" w:rsidP="009F3FA5">
            <w:pPr>
              <w:pStyle w:val="TAL"/>
              <w:rPr>
                <w:lang w:eastAsia="ja-JP"/>
              </w:rPr>
            </w:pPr>
            <w:r w:rsidRPr="00AB0DF5">
              <w:rPr>
                <w:bCs/>
              </w:rPr>
              <w:t>Qoffset</w:t>
            </w:r>
            <w:r w:rsidRPr="00AB0DF5">
              <w:rPr>
                <w:bCs/>
                <w:vertAlign w:val="subscript"/>
              </w:rPr>
              <w:t>temp</w:t>
            </w:r>
          </w:p>
        </w:tc>
        <w:tc>
          <w:tcPr>
            <w:tcW w:w="5812" w:type="dxa"/>
          </w:tcPr>
          <w:p w14:paraId="0A78360F" w14:textId="4D70D3CE" w:rsidR="008562C9" w:rsidRPr="007F5331" w:rsidRDefault="008562C9" w:rsidP="009F3FA5">
            <w:pPr>
              <w:pStyle w:val="TAL"/>
              <w:rPr>
                <w:lang w:eastAsia="ja-JP"/>
              </w:rPr>
            </w:pPr>
            <w:r w:rsidRPr="00AB0DF5">
              <w:rPr>
                <w:lang w:eastAsia="ja-JP"/>
              </w:rPr>
              <w:t xml:space="preserve">Offset temporarily applied to a cell as specified in </w:t>
            </w:r>
            <w:r w:rsidR="00424358">
              <w:rPr>
                <w:lang w:eastAsia="ja-JP"/>
              </w:rPr>
              <w:t>TS 36.331</w:t>
            </w:r>
            <w:r>
              <w:rPr>
                <w:lang w:eastAsia="ja-JP"/>
              </w:rPr>
              <w:t xml:space="preserve"> (dB)</w:t>
            </w:r>
            <w:r w:rsidR="00F4218C">
              <w:rPr>
                <w:lang w:eastAsia="ja-JP"/>
              </w:rPr>
              <w:t xml:space="preserve">. </w:t>
            </w:r>
          </w:p>
        </w:tc>
      </w:tr>
      <w:tr w:rsidR="008562C9" w:rsidRPr="007F5331" w14:paraId="72949650" w14:textId="77777777" w:rsidTr="009F3FA5">
        <w:trPr>
          <w:trHeight w:val="130"/>
        </w:trPr>
        <w:tc>
          <w:tcPr>
            <w:tcW w:w="2126" w:type="dxa"/>
          </w:tcPr>
          <w:p w14:paraId="6B7412A0" w14:textId="77777777" w:rsidR="008562C9" w:rsidRPr="007F5331" w:rsidRDefault="008562C9" w:rsidP="009F3FA5">
            <w:pPr>
              <w:pStyle w:val="TAL"/>
            </w:pPr>
            <w:r w:rsidRPr="007F5331">
              <w:t>Q</w:t>
            </w:r>
            <w:r w:rsidRPr="007F5331">
              <w:rPr>
                <w:vertAlign w:val="subscript"/>
              </w:rPr>
              <w:t>rxlevmeas</w:t>
            </w:r>
          </w:p>
        </w:tc>
        <w:tc>
          <w:tcPr>
            <w:tcW w:w="5812" w:type="dxa"/>
          </w:tcPr>
          <w:p w14:paraId="5EFB87C6" w14:textId="77777777" w:rsidR="008562C9" w:rsidRPr="007F5331" w:rsidRDefault="008562C9" w:rsidP="009F3FA5">
            <w:pPr>
              <w:pStyle w:val="TAL"/>
              <w:rPr>
                <w:lang w:eastAsia="ja-JP"/>
              </w:rPr>
            </w:pPr>
            <w:r w:rsidRPr="007F5331">
              <w:t>Measured cell RX level value (RSRP)</w:t>
            </w:r>
          </w:p>
        </w:tc>
      </w:tr>
      <w:tr w:rsidR="008562C9" w:rsidRPr="007F5331" w14:paraId="269C2674" w14:textId="77777777" w:rsidTr="009F3FA5">
        <w:trPr>
          <w:trHeight w:val="50"/>
        </w:trPr>
        <w:tc>
          <w:tcPr>
            <w:tcW w:w="2126" w:type="dxa"/>
          </w:tcPr>
          <w:p w14:paraId="49575DAB" w14:textId="77777777" w:rsidR="008562C9" w:rsidRPr="007F5331" w:rsidRDefault="008562C9" w:rsidP="009F3FA5">
            <w:pPr>
              <w:pStyle w:val="TAL"/>
            </w:pPr>
            <w:r w:rsidRPr="007F5331">
              <w:t>Q</w:t>
            </w:r>
            <w:r w:rsidRPr="007F5331">
              <w:rPr>
                <w:vertAlign w:val="subscript"/>
                <w:lang w:eastAsia="ja-JP"/>
              </w:rPr>
              <w:t>qual</w:t>
            </w:r>
            <w:r w:rsidRPr="007F5331">
              <w:rPr>
                <w:vertAlign w:val="subscript"/>
              </w:rPr>
              <w:t>meas</w:t>
            </w:r>
          </w:p>
        </w:tc>
        <w:tc>
          <w:tcPr>
            <w:tcW w:w="5812" w:type="dxa"/>
          </w:tcPr>
          <w:p w14:paraId="37B14476" w14:textId="77777777" w:rsidR="008562C9" w:rsidRPr="007F5331" w:rsidRDefault="008562C9" w:rsidP="009F3FA5">
            <w:pPr>
              <w:pStyle w:val="TAL"/>
              <w:rPr>
                <w:lang w:eastAsia="ja-JP"/>
              </w:rPr>
            </w:pPr>
            <w:r w:rsidRPr="007F5331">
              <w:t xml:space="preserve">Measured cell </w:t>
            </w:r>
            <w:r w:rsidRPr="007F5331">
              <w:rPr>
                <w:lang w:eastAsia="ja-JP"/>
              </w:rPr>
              <w:t>quality</w:t>
            </w:r>
            <w:r w:rsidRPr="007F5331">
              <w:t xml:space="preserve"> value (RSR</w:t>
            </w:r>
            <w:r w:rsidRPr="007F5331">
              <w:rPr>
                <w:lang w:eastAsia="ja-JP"/>
              </w:rPr>
              <w:t>Q</w:t>
            </w:r>
            <w:r w:rsidRPr="007F5331">
              <w:t>)</w:t>
            </w:r>
          </w:p>
        </w:tc>
      </w:tr>
      <w:tr w:rsidR="008562C9" w:rsidRPr="007F5331" w14:paraId="584DC6EA" w14:textId="77777777" w:rsidTr="009F3FA5">
        <w:trPr>
          <w:trHeight w:val="240"/>
        </w:trPr>
        <w:tc>
          <w:tcPr>
            <w:tcW w:w="2126" w:type="dxa"/>
          </w:tcPr>
          <w:p w14:paraId="4F7C03D6" w14:textId="77777777" w:rsidR="008562C9" w:rsidRPr="007F5331" w:rsidRDefault="008562C9" w:rsidP="009F3FA5">
            <w:pPr>
              <w:pStyle w:val="TAL"/>
            </w:pPr>
            <w:r w:rsidRPr="007F5331">
              <w:t>Q</w:t>
            </w:r>
            <w:r w:rsidRPr="007F5331">
              <w:rPr>
                <w:vertAlign w:val="subscript"/>
              </w:rPr>
              <w:t>rxlevmin</w:t>
            </w:r>
          </w:p>
        </w:tc>
        <w:tc>
          <w:tcPr>
            <w:tcW w:w="5812" w:type="dxa"/>
          </w:tcPr>
          <w:p w14:paraId="63ABFE75" w14:textId="77777777" w:rsidR="008562C9" w:rsidRPr="007F5331" w:rsidRDefault="008562C9" w:rsidP="009F3FA5">
            <w:pPr>
              <w:pStyle w:val="TAL"/>
            </w:pPr>
            <w:r w:rsidRPr="007F5331">
              <w:t>Minimum required RX level in the cell (dBm)</w:t>
            </w:r>
          </w:p>
        </w:tc>
      </w:tr>
      <w:tr w:rsidR="008562C9" w:rsidRPr="007F5331" w14:paraId="5D5E180C" w14:textId="77777777" w:rsidTr="009F3FA5">
        <w:trPr>
          <w:trHeight w:val="50"/>
        </w:trPr>
        <w:tc>
          <w:tcPr>
            <w:tcW w:w="2126" w:type="dxa"/>
          </w:tcPr>
          <w:p w14:paraId="3AD4D4E0" w14:textId="77777777" w:rsidR="008562C9" w:rsidRPr="007F5331" w:rsidRDefault="008562C9" w:rsidP="009F3FA5">
            <w:pPr>
              <w:pStyle w:val="TAL"/>
            </w:pPr>
            <w:r w:rsidRPr="007F5331">
              <w:t>Q</w:t>
            </w:r>
            <w:r w:rsidRPr="007F5331">
              <w:rPr>
                <w:vertAlign w:val="subscript"/>
                <w:lang w:eastAsia="ja-JP"/>
              </w:rPr>
              <w:t>qual</w:t>
            </w:r>
            <w:r w:rsidRPr="007F5331">
              <w:rPr>
                <w:vertAlign w:val="subscript"/>
              </w:rPr>
              <w:t>min</w:t>
            </w:r>
          </w:p>
        </w:tc>
        <w:tc>
          <w:tcPr>
            <w:tcW w:w="5812" w:type="dxa"/>
          </w:tcPr>
          <w:p w14:paraId="11F7755C" w14:textId="77777777" w:rsidR="008562C9" w:rsidRPr="007F5331" w:rsidRDefault="008562C9" w:rsidP="009F3FA5">
            <w:pPr>
              <w:pStyle w:val="TAL"/>
            </w:pPr>
            <w:r w:rsidRPr="007F5331">
              <w:t xml:space="preserve">Minimum required </w:t>
            </w:r>
            <w:r w:rsidRPr="007F5331">
              <w:rPr>
                <w:lang w:eastAsia="ja-JP"/>
              </w:rPr>
              <w:t>quality</w:t>
            </w:r>
            <w:r w:rsidRPr="007F5331">
              <w:t xml:space="preserve"> </w:t>
            </w:r>
            <w:r w:rsidRPr="007F5331">
              <w:rPr>
                <w:lang w:eastAsia="ja-JP"/>
              </w:rPr>
              <w:t xml:space="preserve">level </w:t>
            </w:r>
            <w:r w:rsidRPr="007F5331">
              <w:t>in the cell (dB)</w:t>
            </w:r>
          </w:p>
        </w:tc>
      </w:tr>
      <w:tr w:rsidR="008562C9" w:rsidRPr="007F5331" w14:paraId="2AAC4A18" w14:textId="77777777" w:rsidTr="009F3FA5">
        <w:tc>
          <w:tcPr>
            <w:tcW w:w="2126" w:type="dxa"/>
          </w:tcPr>
          <w:p w14:paraId="7DCD6517" w14:textId="77777777" w:rsidR="008562C9" w:rsidRPr="007F5331" w:rsidRDefault="008562C9" w:rsidP="009F3FA5">
            <w:pPr>
              <w:pStyle w:val="TAL"/>
            </w:pPr>
            <w:r w:rsidRPr="007F5331">
              <w:t xml:space="preserve">Pcompensation </w:t>
            </w:r>
          </w:p>
        </w:tc>
        <w:tc>
          <w:tcPr>
            <w:tcW w:w="5812" w:type="dxa"/>
          </w:tcPr>
          <w:p w14:paraId="4BAC104D" w14:textId="77777777" w:rsidR="008562C9" w:rsidRDefault="008562C9" w:rsidP="009F3FA5">
            <w:pPr>
              <w:pStyle w:val="TAL"/>
            </w:pPr>
            <w:r w:rsidRPr="0024039D">
              <w:rPr>
                <w:rFonts w:hint="eastAsia"/>
              </w:rPr>
              <w:t xml:space="preserve">If the UE supports the </w:t>
            </w:r>
            <w:r w:rsidRPr="002F176D">
              <w:rPr>
                <w:rFonts w:hint="eastAsia"/>
                <w:i/>
              </w:rPr>
              <w:t>additionalPmax</w:t>
            </w:r>
            <w:r w:rsidRPr="0024039D">
              <w:rPr>
                <w:rFonts w:hint="eastAsia"/>
              </w:rPr>
              <w:t xml:space="preserve"> in the </w:t>
            </w:r>
            <w:r w:rsidRPr="002F176D">
              <w:rPr>
                <w:rFonts w:hint="eastAsia"/>
                <w:i/>
              </w:rPr>
              <w:t>NS-PmaxList</w:t>
            </w:r>
            <w:r w:rsidRPr="002F176D">
              <w:rPr>
                <w:i/>
              </w:rPr>
              <w:t>-NB</w:t>
            </w:r>
            <w:r w:rsidRPr="002F176D">
              <w:t>, if present,</w:t>
            </w:r>
            <w:r w:rsidRPr="0024039D">
              <w:t xml:space="preserve"> </w:t>
            </w:r>
            <w:r w:rsidRPr="0024039D">
              <w:rPr>
                <w:rFonts w:hint="eastAsia"/>
              </w:rPr>
              <w:t>in SIB1</w:t>
            </w:r>
            <w:r>
              <w:t>-NB</w:t>
            </w:r>
            <w:r w:rsidRPr="0024039D">
              <w:rPr>
                <w:rFonts w:hint="eastAsia"/>
              </w:rPr>
              <w:t>, SIB3</w:t>
            </w:r>
            <w:r>
              <w:t>-NB</w:t>
            </w:r>
            <w:r w:rsidRPr="0024039D">
              <w:rPr>
                <w:rFonts w:hint="eastAsia"/>
              </w:rPr>
              <w:t xml:space="preserve"> and SIB5</w:t>
            </w:r>
            <w:r>
              <w:t>-NB</w:t>
            </w:r>
            <w:r w:rsidRPr="0024039D">
              <w:rPr>
                <w:rFonts w:hint="eastAsia"/>
              </w:rPr>
              <w:t>:</w:t>
            </w:r>
          </w:p>
          <w:p w14:paraId="22FA3802" w14:textId="77777777" w:rsidR="008562C9" w:rsidRDefault="008562C9" w:rsidP="009F3FA5">
            <w:pPr>
              <w:pStyle w:val="TAL"/>
            </w:pPr>
            <w:r w:rsidRPr="007F5331">
              <w:t>max(P</w:t>
            </w:r>
            <w:r w:rsidRPr="002F176D">
              <w:rPr>
                <w:vertAlign w:val="subscript"/>
                <w:lang w:eastAsia="ja-JP"/>
              </w:rPr>
              <w:t>EMAX</w:t>
            </w:r>
            <w:r w:rsidRPr="002F176D">
              <w:rPr>
                <w:rFonts w:hint="eastAsia"/>
                <w:vertAlign w:val="subscript"/>
                <w:lang w:eastAsia="ja-JP"/>
              </w:rPr>
              <w:t>1</w:t>
            </w:r>
            <w:r w:rsidRPr="007F5331">
              <w:t xml:space="preserve"> –P</w:t>
            </w:r>
            <w:r w:rsidRPr="002F176D">
              <w:rPr>
                <w:vertAlign w:val="subscript"/>
                <w:lang w:eastAsia="ja-JP"/>
              </w:rPr>
              <w:t>PowerClass</w:t>
            </w:r>
            <w:r w:rsidRPr="007F5331">
              <w:t xml:space="preserve">, 0) </w:t>
            </w:r>
            <w:r w:rsidRPr="005961B4">
              <w:t xml:space="preserve">– </w:t>
            </w:r>
            <w:r>
              <w:rPr>
                <w:rFonts w:hint="eastAsia"/>
              </w:rPr>
              <w:t>(min(P</w:t>
            </w:r>
            <w:r w:rsidRPr="002F176D">
              <w:rPr>
                <w:rFonts w:hint="eastAsia"/>
                <w:vertAlign w:val="subscript"/>
                <w:lang w:eastAsia="ja-JP"/>
              </w:rPr>
              <w:t>EMAX2</w:t>
            </w:r>
            <w:r>
              <w:rPr>
                <w:rFonts w:hint="eastAsia"/>
              </w:rPr>
              <w:t>, P</w:t>
            </w:r>
            <w:r w:rsidRPr="002F176D">
              <w:rPr>
                <w:rFonts w:hint="eastAsia"/>
                <w:vertAlign w:val="subscript"/>
                <w:lang w:eastAsia="ja-JP"/>
              </w:rPr>
              <w:t>PowerClass</w:t>
            </w:r>
            <w:r>
              <w:rPr>
                <w:rFonts w:hint="eastAsia"/>
              </w:rPr>
              <w:t xml:space="preserve">) </w:t>
            </w:r>
            <w:r w:rsidRPr="005961B4">
              <w:t xml:space="preserve">– </w:t>
            </w:r>
            <w:r>
              <w:rPr>
                <w:rFonts w:hint="eastAsia"/>
              </w:rPr>
              <w:t>min(P</w:t>
            </w:r>
            <w:r w:rsidRPr="00F12EFF">
              <w:rPr>
                <w:rFonts w:hint="eastAsia"/>
                <w:vertAlign w:val="subscript"/>
                <w:lang w:eastAsia="ja-JP"/>
              </w:rPr>
              <w:t>EMAX1</w:t>
            </w:r>
            <w:r>
              <w:rPr>
                <w:rFonts w:hint="eastAsia"/>
              </w:rPr>
              <w:t>, P</w:t>
            </w:r>
            <w:r w:rsidRPr="002F176D">
              <w:rPr>
                <w:rFonts w:hint="eastAsia"/>
                <w:vertAlign w:val="subscript"/>
                <w:lang w:eastAsia="ja-JP"/>
              </w:rPr>
              <w:t>PowerClass</w:t>
            </w:r>
            <w:r>
              <w:rPr>
                <w:rFonts w:hint="eastAsia"/>
              </w:rPr>
              <w:t xml:space="preserve">)) </w:t>
            </w:r>
            <w:r w:rsidRPr="007F5331">
              <w:t>(dB)</w:t>
            </w:r>
            <w:r>
              <w:t>;</w:t>
            </w:r>
          </w:p>
          <w:p w14:paraId="74437CFD" w14:textId="77777777" w:rsidR="008562C9" w:rsidRPr="0024039D" w:rsidRDefault="008562C9" w:rsidP="009F3FA5">
            <w:pPr>
              <w:pStyle w:val="TAL"/>
            </w:pPr>
            <w:r w:rsidRPr="0024039D">
              <w:t>else:</w:t>
            </w:r>
          </w:p>
          <w:p w14:paraId="5C1EF510" w14:textId="77777777" w:rsidR="008562C9" w:rsidRPr="007F5331" w:rsidRDefault="008562C9" w:rsidP="009F3FA5">
            <w:pPr>
              <w:pStyle w:val="TAL"/>
            </w:pPr>
            <w:r w:rsidRPr="0024039D">
              <w:t>max(P</w:t>
            </w:r>
            <w:r w:rsidRPr="002F176D">
              <w:rPr>
                <w:vertAlign w:val="subscript"/>
                <w:lang w:eastAsia="ja-JP"/>
              </w:rPr>
              <w:t>EMAX</w:t>
            </w:r>
            <w:r w:rsidRPr="002F176D">
              <w:rPr>
                <w:rFonts w:hint="eastAsia"/>
                <w:vertAlign w:val="subscript"/>
                <w:lang w:eastAsia="ja-JP"/>
              </w:rPr>
              <w:t>1</w:t>
            </w:r>
            <w:r w:rsidRPr="0024039D">
              <w:t xml:space="preserve"> –P</w:t>
            </w:r>
            <w:r w:rsidRPr="002F176D">
              <w:rPr>
                <w:vertAlign w:val="subscript"/>
                <w:lang w:eastAsia="ja-JP"/>
              </w:rPr>
              <w:t>PowerClass</w:t>
            </w:r>
            <w:r w:rsidRPr="0024039D">
              <w:t>, 0)</w:t>
            </w:r>
            <w:r w:rsidRPr="0024039D">
              <w:rPr>
                <w:rFonts w:hint="eastAsia"/>
              </w:rPr>
              <w:t xml:space="preserve"> (dB)</w:t>
            </w:r>
          </w:p>
        </w:tc>
      </w:tr>
      <w:tr w:rsidR="008562C9" w:rsidRPr="007F5331" w14:paraId="7B417068" w14:textId="77777777" w:rsidTr="009F3FA5">
        <w:tc>
          <w:tcPr>
            <w:tcW w:w="2126" w:type="dxa"/>
          </w:tcPr>
          <w:p w14:paraId="2EA3480C" w14:textId="77777777" w:rsidR="008562C9" w:rsidRPr="007F5331" w:rsidRDefault="008562C9" w:rsidP="009F3FA5">
            <w:pPr>
              <w:pStyle w:val="TAL"/>
            </w:pPr>
            <w:r w:rsidRPr="007F5331">
              <w:rPr>
                <w:lang w:eastAsia="ja-JP"/>
              </w:rPr>
              <w:t>P</w:t>
            </w:r>
            <w:r w:rsidRPr="007F5331">
              <w:rPr>
                <w:vertAlign w:val="subscript"/>
                <w:lang w:eastAsia="ja-JP"/>
              </w:rPr>
              <w:t>EMAX</w:t>
            </w:r>
            <w:r>
              <w:rPr>
                <w:rFonts w:hint="eastAsia"/>
                <w:vertAlign w:val="subscript"/>
                <w:lang w:eastAsia="ja-JP"/>
              </w:rPr>
              <w:t>1</w:t>
            </w:r>
            <w:r w:rsidRPr="000E47D5">
              <w:rPr>
                <w:rFonts w:hint="eastAsia"/>
                <w:lang w:eastAsia="ja-JP"/>
              </w:rPr>
              <w:t>, P</w:t>
            </w:r>
            <w:r>
              <w:rPr>
                <w:rFonts w:hint="eastAsia"/>
                <w:vertAlign w:val="subscript"/>
                <w:lang w:eastAsia="ja-JP"/>
              </w:rPr>
              <w:t>EMAX2</w:t>
            </w:r>
          </w:p>
        </w:tc>
        <w:tc>
          <w:tcPr>
            <w:tcW w:w="5812" w:type="dxa"/>
          </w:tcPr>
          <w:p w14:paraId="490FB938" w14:textId="6C38E134" w:rsidR="008562C9" w:rsidRPr="007F5331" w:rsidRDefault="008562C9" w:rsidP="009F3FA5">
            <w:pPr>
              <w:pStyle w:val="TAL"/>
            </w:pPr>
            <w:r w:rsidRPr="007F5331">
              <w:t xml:space="preserve">Maximum TX power level an UE may use when </w:t>
            </w:r>
            <w:r w:rsidRPr="007F5331">
              <w:rPr>
                <w:lang w:eastAsia="ja-JP"/>
              </w:rPr>
              <w:t>transmitting on the uplink in the cell</w:t>
            </w:r>
            <w:r w:rsidRPr="007F5331">
              <w:t xml:space="preserve"> (dBm) defined as </w:t>
            </w:r>
            <w:r w:rsidRPr="007F5331">
              <w:rPr>
                <w:lang w:eastAsia="ja-JP"/>
              </w:rPr>
              <w:t>P</w:t>
            </w:r>
            <w:r w:rsidRPr="007F5331">
              <w:rPr>
                <w:vertAlign w:val="subscript"/>
                <w:lang w:eastAsia="ja-JP"/>
              </w:rPr>
              <w:t>EMAX</w:t>
            </w:r>
            <w:r w:rsidRPr="007F5331">
              <w:rPr>
                <w:vertAlign w:val="subscript"/>
              </w:rPr>
              <w:t xml:space="preserve"> </w:t>
            </w:r>
            <w:r w:rsidRPr="007F5331">
              <w:t>in TS 36.101</w:t>
            </w:r>
            <w:r>
              <w:rPr>
                <w:rFonts w:hint="eastAsia"/>
                <w:lang w:eastAsia="ja-JP"/>
              </w:rPr>
              <w:t>. P</w:t>
            </w:r>
            <w:r w:rsidRPr="00FB6967">
              <w:rPr>
                <w:rFonts w:hint="eastAsia"/>
                <w:vertAlign w:val="subscript"/>
                <w:lang w:eastAsia="ja-JP"/>
              </w:rPr>
              <w:t>EMAX1</w:t>
            </w:r>
            <w:r>
              <w:rPr>
                <w:rFonts w:hint="eastAsia"/>
                <w:lang w:eastAsia="ja-JP"/>
              </w:rPr>
              <w:t xml:space="preserve"> and P</w:t>
            </w:r>
            <w:r w:rsidRPr="0081179B">
              <w:rPr>
                <w:rFonts w:hint="eastAsia"/>
                <w:vertAlign w:val="subscript"/>
                <w:lang w:eastAsia="ja-JP"/>
              </w:rPr>
              <w:t>EMAX2</w:t>
            </w:r>
            <w:r>
              <w:rPr>
                <w:rFonts w:hint="eastAsia"/>
                <w:lang w:eastAsia="ja-JP"/>
              </w:rPr>
              <w:t xml:space="preserve"> are obtained from the </w:t>
            </w:r>
            <w:r w:rsidRPr="00E34191">
              <w:rPr>
                <w:rFonts w:hint="eastAsia"/>
                <w:i/>
                <w:lang w:eastAsia="ja-JP"/>
              </w:rPr>
              <w:t>p-Max</w:t>
            </w:r>
            <w:r>
              <w:rPr>
                <w:rFonts w:hint="eastAsia"/>
                <w:lang w:eastAsia="ja-JP"/>
              </w:rPr>
              <w:t xml:space="preserve"> and the </w:t>
            </w:r>
            <w:r w:rsidRPr="00B61A42">
              <w:rPr>
                <w:rFonts w:hint="eastAsia"/>
                <w:i/>
                <w:lang w:eastAsia="ja-JP"/>
              </w:rPr>
              <w:t>NS-PmaxList</w:t>
            </w:r>
            <w:r w:rsidRPr="00F12EFF">
              <w:rPr>
                <w:i/>
                <w:lang w:eastAsia="ja-JP"/>
              </w:rPr>
              <w:t>-NB</w:t>
            </w:r>
            <w:r>
              <w:rPr>
                <w:rFonts w:hint="eastAsia"/>
                <w:lang w:eastAsia="ja-JP"/>
              </w:rPr>
              <w:t xml:space="preserve"> respectively in SIB1</w:t>
            </w:r>
            <w:r>
              <w:rPr>
                <w:lang w:eastAsia="ja-JP"/>
              </w:rPr>
              <w:t>-NB</w:t>
            </w:r>
            <w:r>
              <w:rPr>
                <w:rFonts w:hint="eastAsia"/>
                <w:lang w:eastAsia="ja-JP"/>
              </w:rPr>
              <w:t>, SIB3</w:t>
            </w:r>
            <w:r>
              <w:rPr>
                <w:lang w:eastAsia="ja-JP"/>
              </w:rPr>
              <w:t>-NB</w:t>
            </w:r>
            <w:r>
              <w:rPr>
                <w:rFonts w:hint="eastAsia"/>
                <w:lang w:eastAsia="ja-JP"/>
              </w:rPr>
              <w:t xml:space="preserve"> and SIB5</w:t>
            </w:r>
            <w:r>
              <w:rPr>
                <w:lang w:eastAsia="ja-JP"/>
              </w:rPr>
              <w:t xml:space="preserve">-NB as </w:t>
            </w:r>
            <w:r w:rsidR="00424358">
              <w:rPr>
                <w:lang w:eastAsia="ja-JP"/>
              </w:rPr>
              <w:t>specified in TS 36.331</w:t>
            </w:r>
            <w:r>
              <w:rPr>
                <w:rFonts w:hint="eastAsia"/>
                <w:lang w:eastAsia="ja-JP"/>
              </w:rPr>
              <w:t>.</w:t>
            </w:r>
          </w:p>
        </w:tc>
      </w:tr>
      <w:tr w:rsidR="008562C9" w:rsidRPr="007F5331" w14:paraId="0A297BE4" w14:textId="77777777" w:rsidTr="009F3FA5">
        <w:tc>
          <w:tcPr>
            <w:tcW w:w="2126" w:type="dxa"/>
          </w:tcPr>
          <w:p w14:paraId="18824889" w14:textId="77777777" w:rsidR="008562C9" w:rsidRPr="007F5331" w:rsidRDefault="008562C9" w:rsidP="009F3FA5">
            <w:pPr>
              <w:pStyle w:val="TAL"/>
              <w:rPr>
                <w:lang w:eastAsia="ja-JP"/>
              </w:rPr>
            </w:pPr>
            <w:r w:rsidRPr="007F5331">
              <w:rPr>
                <w:lang w:eastAsia="ja-JP"/>
              </w:rPr>
              <w:t>P</w:t>
            </w:r>
            <w:r w:rsidRPr="007F5331">
              <w:rPr>
                <w:vertAlign w:val="subscript"/>
                <w:lang w:eastAsia="ja-JP"/>
              </w:rPr>
              <w:t>PowerClass</w:t>
            </w:r>
          </w:p>
        </w:tc>
        <w:tc>
          <w:tcPr>
            <w:tcW w:w="5812" w:type="dxa"/>
          </w:tcPr>
          <w:p w14:paraId="592561E5" w14:textId="57F7F52E" w:rsidR="008562C9" w:rsidRPr="007F5331" w:rsidRDefault="008562C9" w:rsidP="009F3FA5">
            <w:pPr>
              <w:pStyle w:val="TAL"/>
            </w:pPr>
            <w:r w:rsidRPr="007F5331">
              <w:t xml:space="preserve">Maximum RF output power of the UE (dBm) </w:t>
            </w:r>
            <w:r w:rsidRPr="007F5331">
              <w:rPr>
                <w:lang w:eastAsia="ja-JP"/>
              </w:rPr>
              <w:t xml:space="preserve">according to the UE power class as defined in </w:t>
            </w:r>
            <w:r w:rsidRPr="007F5331">
              <w:t>TS 36.101</w:t>
            </w:r>
          </w:p>
        </w:tc>
      </w:tr>
    </w:tbl>
    <w:p w14:paraId="3257D772" w14:textId="49636EFA" w:rsidR="000F29CF" w:rsidRDefault="00B53281" w:rsidP="00FD3C23">
      <w:pPr>
        <w:pStyle w:val="Caption"/>
      </w:pPr>
      <w:r>
        <w:t xml:space="preserve"> </w:t>
      </w:r>
      <w:r w:rsidR="00FD3C23">
        <w:t xml:space="preserve">Table </w:t>
      </w:r>
      <w:r w:rsidR="00FD3C23">
        <w:fldChar w:fldCharType="begin"/>
      </w:r>
      <w:r w:rsidR="00FD3C23">
        <w:instrText xml:space="preserve"> SEQ Table \* ARABIC </w:instrText>
      </w:r>
      <w:r w:rsidR="00FD3C23">
        <w:fldChar w:fldCharType="separate"/>
      </w:r>
      <w:r w:rsidR="00FD3C23">
        <w:rPr>
          <w:noProof/>
        </w:rPr>
        <w:t>1</w:t>
      </w:r>
      <w:r w:rsidR="00FD3C23">
        <w:fldChar w:fldCharType="end"/>
      </w:r>
      <w:r w:rsidR="00FD3C23">
        <w:tab/>
        <w:t>Parameters for cell selection criteria</w:t>
      </w:r>
    </w:p>
    <w:p w14:paraId="7A1F7E54" w14:textId="43058526" w:rsidR="00CF3B48" w:rsidRDefault="00CF3B48" w:rsidP="00D3370F">
      <w:pPr>
        <w:pStyle w:val="Observation"/>
        <w:spacing w:before="240" w:after="240"/>
        <w:ind w:left="0" w:firstLine="0"/>
      </w:pPr>
    </w:p>
    <w:p w14:paraId="4EAA5479" w14:textId="5ED1B7BF" w:rsidR="00CF3B48" w:rsidRDefault="00CF3B48" w:rsidP="00CF3B48">
      <w:pPr>
        <w:pStyle w:val="Heading2"/>
      </w:pPr>
      <w:r>
        <w:t>Cell Reselection</w:t>
      </w:r>
      <w:r w:rsidR="00804559">
        <w:t xml:space="preserve"> </w:t>
      </w:r>
      <w:r w:rsidR="006E736F">
        <w:t>and ranking criterion</w:t>
      </w:r>
    </w:p>
    <w:p w14:paraId="1FE02651" w14:textId="7EF7E24C" w:rsidR="00214D30" w:rsidRDefault="00CF3B48" w:rsidP="00804559">
      <w:r>
        <w:t>In LTE, the UE starts cell reselection once it camps on a suitable cell reselection whose goal is to enable the UE to move and always camp on the best cell. In that process, cell reselection between frequencies and RATs is mainly based on absolute priorities. The UE initially evaluates the frequencies of all RATs based on their priorities and then compares the cells on the relevant frequencies based on radio conditions</w:t>
      </w:r>
      <w:r w:rsidR="0035398E">
        <w:t>, using a ranking criterion before reselecting to the target cell (also depending on its accessibility).</w:t>
      </w:r>
    </w:p>
    <w:p w14:paraId="374F10A7" w14:textId="6844D778" w:rsidR="005463BA" w:rsidRDefault="00804559" w:rsidP="005463BA">
      <w:r>
        <w:t>The UE ranks the intra-frequency cells and the cells on</w:t>
      </w:r>
      <w:r w:rsidR="006E736F">
        <w:t xml:space="preserve"> other frequencies having equal </w:t>
      </w:r>
      <w:r>
        <w:t>priority which fulfil the S-criterion</w:t>
      </w:r>
      <w:r w:rsidR="006E736F">
        <w:t>, as discussed in the previous section,</w:t>
      </w:r>
      <w:r>
        <w:t xml:space="preserve"> using </w:t>
      </w:r>
      <w:r w:rsidR="006E736F">
        <w:t>the co-called R-criterion, defined as follows</w:t>
      </w:r>
      <w:r w:rsidR="00014A03">
        <w:t>:</w:t>
      </w:r>
    </w:p>
    <w:tbl>
      <w:tblPr>
        <w:tblStyle w:val="TableGrid"/>
        <w:tblW w:w="0" w:type="auto"/>
        <w:tblLook w:val="04A0" w:firstRow="1" w:lastRow="0" w:firstColumn="1" w:lastColumn="0" w:noHBand="0" w:noVBand="1"/>
      </w:tblPr>
      <w:tblGrid>
        <w:gridCol w:w="5868"/>
      </w:tblGrid>
      <w:tr w:rsidR="00B41FC4" w14:paraId="222F7A86" w14:textId="77777777" w:rsidTr="006E736F">
        <w:tc>
          <w:tcPr>
            <w:tcW w:w="5868" w:type="dxa"/>
          </w:tcPr>
          <w:p w14:paraId="39E9E07B" w14:textId="362D9255" w:rsidR="00B41FC4" w:rsidRPr="009577BF" w:rsidRDefault="006E736F" w:rsidP="00B41FC4">
            <w:r>
              <w:t>For the serving cell</w:t>
            </w:r>
            <w:r w:rsidRPr="009577BF">
              <w:t xml:space="preserve"> </w:t>
            </w:r>
            <w:r w:rsidR="00B41FC4" w:rsidRPr="009577BF">
              <w:t>R</w:t>
            </w:r>
            <w:r w:rsidR="00B41FC4" w:rsidRPr="009577BF">
              <w:rPr>
                <w:vertAlign w:val="subscript"/>
              </w:rPr>
              <w:t xml:space="preserve">s </w:t>
            </w:r>
            <w:r w:rsidR="00B41FC4">
              <w:rPr>
                <w:vertAlign w:val="subscript"/>
              </w:rPr>
              <w:t xml:space="preserve"> </w:t>
            </w:r>
            <w:r w:rsidR="00B41FC4" w:rsidRPr="009577BF">
              <w:t>= Q</w:t>
            </w:r>
            <w:r w:rsidR="00B41FC4" w:rsidRPr="009577BF">
              <w:rPr>
                <w:vertAlign w:val="subscript"/>
              </w:rPr>
              <w:t xml:space="preserve">meas,s </w:t>
            </w:r>
            <w:r w:rsidR="00B41FC4" w:rsidRPr="009577BF">
              <w:t>+ Q</w:t>
            </w:r>
            <w:r w:rsidR="00B41FC4" w:rsidRPr="009577BF">
              <w:rPr>
                <w:vertAlign w:val="subscript"/>
              </w:rPr>
              <w:t>Hyst</w:t>
            </w:r>
            <w:r w:rsidR="00B41FC4" w:rsidRPr="009577BF">
              <w:t xml:space="preserve"> - Qoffset</w:t>
            </w:r>
            <w:r w:rsidR="00B41FC4" w:rsidRPr="009577BF">
              <w:rPr>
                <w:vertAlign w:val="subscript"/>
              </w:rPr>
              <w:t>temp</w:t>
            </w:r>
          </w:p>
          <w:p w14:paraId="5E4F45A4" w14:textId="02C21379" w:rsidR="00B41FC4" w:rsidRDefault="006E736F" w:rsidP="005463BA">
            <w:r>
              <w:t>For neighbour cells</w:t>
            </w:r>
            <w:r w:rsidRPr="009577BF">
              <w:t xml:space="preserve"> </w:t>
            </w:r>
            <w:r w:rsidR="00B41FC4" w:rsidRPr="009577BF">
              <w:t>R</w:t>
            </w:r>
            <w:r w:rsidR="00B41FC4" w:rsidRPr="009577BF">
              <w:rPr>
                <w:vertAlign w:val="subscript"/>
              </w:rPr>
              <w:t>n</w:t>
            </w:r>
            <w:r w:rsidR="00B41FC4">
              <w:t xml:space="preserve"> </w:t>
            </w:r>
            <w:r w:rsidR="00B41FC4" w:rsidRPr="009577BF">
              <w:t>= Q</w:t>
            </w:r>
            <w:r w:rsidR="00B41FC4" w:rsidRPr="009577BF">
              <w:rPr>
                <w:vertAlign w:val="subscript"/>
              </w:rPr>
              <w:t xml:space="preserve">meas,n </w:t>
            </w:r>
            <w:r w:rsidR="00B41FC4" w:rsidRPr="009577BF">
              <w:t>- Qoffset - Qoffset</w:t>
            </w:r>
            <w:r w:rsidR="00B41FC4" w:rsidRPr="009577BF">
              <w:rPr>
                <w:vertAlign w:val="subscript"/>
              </w:rPr>
              <w:t>temp</w:t>
            </w:r>
          </w:p>
        </w:tc>
      </w:tr>
    </w:tbl>
    <w:p w14:paraId="767F8095" w14:textId="345869F5" w:rsidR="00C32D6D" w:rsidRDefault="00870F88" w:rsidP="00585E6B">
      <w:r>
        <w:t>w</w:t>
      </w:r>
      <w:r w:rsidR="006E736F">
        <w:t xml:space="preserve">here </w:t>
      </w:r>
      <w:r w:rsidRPr="007F5331">
        <w:t>Q</w:t>
      </w:r>
      <w:r w:rsidRPr="007F5331">
        <w:rPr>
          <w:vertAlign w:val="subscript"/>
        </w:rPr>
        <w:t>meas</w:t>
      </w:r>
      <w:r>
        <w:rPr>
          <w:vertAlign w:val="subscript"/>
        </w:rPr>
        <w:t xml:space="preserve"> </w:t>
      </w:r>
      <w:r>
        <w:t>is the R</w:t>
      </w:r>
      <w:r w:rsidRPr="007F5331">
        <w:t>SRP measurement quantity used in cell re</w:t>
      </w:r>
      <w:r>
        <w:softHyphen/>
        <w:t>-</w:t>
      </w:r>
      <w:r w:rsidRPr="007F5331">
        <w:t>selections</w:t>
      </w:r>
      <w:r>
        <w:t>, Q</w:t>
      </w:r>
      <w:r w:rsidRPr="00C32D6D">
        <w:rPr>
          <w:vertAlign w:val="subscript"/>
        </w:rPr>
        <w:t>hyst</w:t>
      </w:r>
      <w:r>
        <w:t xml:space="preserve"> controls the degree of hysteresis for the ranking, and </w:t>
      </w:r>
      <w:r w:rsidRPr="007F5331">
        <w:t>Qoffset</w:t>
      </w:r>
      <w:r>
        <w:t xml:space="preserve"> is an offset applicable between serving and neighbouring cells on frequencies of equal priority (the sum of the cell-specific and frequency-specific offsets). Meanwhile, </w:t>
      </w:r>
      <w:r w:rsidRPr="00AB0DF5">
        <w:t>Qoffset</w:t>
      </w:r>
      <w:r w:rsidRPr="00AB0DF5">
        <w:rPr>
          <w:vertAlign w:val="subscript"/>
        </w:rPr>
        <w:t>temp</w:t>
      </w:r>
      <w:r>
        <w:rPr>
          <w:vertAlign w:val="subscript"/>
        </w:rPr>
        <w:t xml:space="preserve"> </w:t>
      </w:r>
      <w:r>
        <w:t>is an o</w:t>
      </w:r>
      <w:r w:rsidRPr="00AB0DF5">
        <w:t>ffset temporarily appli</w:t>
      </w:r>
      <w:r>
        <w:t xml:space="preserve">ed to a cell as specified in </w:t>
      </w:r>
      <w:r w:rsidRPr="007F5331">
        <w:t>TS </w:t>
      </w:r>
      <w:r w:rsidRPr="007F5331">
        <w:rPr>
          <w:lang w:eastAsia="ja-JP"/>
        </w:rPr>
        <w:t>36</w:t>
      </w:r>
      <w:r w:rsidRPr="007F5331">
        <w:t>.</w:t>
      </w:r>
      <w:r w:rsidRPr="007F5331">
        <w:rPr>
          <w:lang w:eastAsia="ja-JP"/>
        </w:rPr>
        <w:t>331</w:t>
      </w:r>
      <w:r>
        <w:rPr>
          <w:lang w:eastAsia="ja-JP"/>
        </w:rPr>
        <w:t>.</w:t>
      </w:r>
    </w:p>
    <w:p w14:paraId="201CA51B" w14:textId="6A48A38A" w:rsidR="0035398E" w:rsidRDefault="0035398E" w:rsidP="00585E6B">
      <w:r>
        <w:t>In our view, as there will also be an NR UE will also be capable to perform cell reselection at least to LTE and/or different frequencies within NR, such ranking criterion is also required for UEs performing cell reselection in NR. Hence the following is proposed:</w:t>
      </w:r>
    </w:p>
    <w:p w14:paraId="405B7446" w14:textId="7DF37E3C" w:rsidR="00585E6B" w:rsidRDefault="008145A7" w:rsidP="003B3CC2">
      <w:pPr>
        <w:pStyle w:val="Observation"/>
        <w:spacing w:before="240" w:after="240"/>
      </w:pPr>
      <w:r>
        <w:t>Proposal 2</w:t>
      </w:r>
      <w:r w:rsidR="00585E6B">
        <w:tab/>
      </w:r>
      <w:r w:rsidR="0035398E">
        <w:t xml:space="preserve">As in LTE, the </w:t>
      </w:r>
      <w:r w:rsidR="009D5A64">
        <w:t xml:space="preserve">UE shall perform ranking of all cells that fulfil the cell selection criterion S. </w:t>
      </w:r>
      <w:r w:rsidR="00C47553">
        <w:t xml:space="preserve">When deriving </w:t>
      </w:r>
      <w:r w:rsidR="00C47553" w:rsidRPr="00854373">
        <w:rPr>
          <w:lang w:eastAsia="ja-JP"/>
        </w:rPr>
        <w:t>Q</w:t>
      </w:r>
      <w:r w:rsidR="00C47553">
        <w:rPr>
          <w:vertAlign w:val="subscript"/>
          <w:lang w:eastAsia="ja-JP"/>
        </w:rPr>
        <w:t>meas,s</w:t>
      </w:r>
      <w:r w:rsidR="00C47553">
        <w:t xml:space="preserve"> and </w:t>
      </w:r>
      <w:r w:rsidR="00C47553" w:rsidRPr="00C516DC">
        <w:rPr>
          <w:lang w:eastAsia="ja-JP"/>
        </w:rPr>
        <w:t>Q</w:t>
      </w:r>
      <w:r w:rsidR="00C47553">
        <w:rPr>
          <w:vertAlign w:val="subscript"/>
          <w:lang w:eastAsia="ja-JP"/>
        </w:rPr>
        <w:t>meas,n</w:t>
      </w:r>
      <w:r w:rsidR="00C47553">
        <w:t xml:space="preserve">, the cell level </w:t>
      </w:r>
      <w:r w:rsidR="00C47553" w:rsidRPr="00354B93">
        <w:rPr>
          <w:lang w:eastAsia="ja-JP"/>
        </w:rPr>
        <w:t>RSRP</w:t>
      </w:r>
      <w:r w:rsidR="00C47553" w:rsidRPr="00354B93">
        <w:rPr>
          <w:vertAlign w:val="subscript"/>
          <w:lang w:eastAsia="ja-JP"/>
        </w:rPr>
        <w:t>cell</w:t>
      </w:r>
      <w:r w:rsidR="00C47553" w:rsidRPr="00354B93">
        <w:rPr>
          <w:lang w:eastAsia="ja-JP"/>
        </w:rPr>
        <w:t xml:space="preserve"> </w:t>
      </w:r>
      <w:r w:rsidR="00C47553">
        <w:t>measurement quantity will be used</w:t>
      </w:r>
      <w:r w:rsidR="009D5A64">
        <w:t>. T</w:t>
      </w:r>
      <w:r w:rsidR="00C47553">
        <w:t xml:space="preserve">he UE shall filter </w:t>
      </w:r>
      <w:r w:rsidR="009D5A64" w:rsidRPr="00354B93">
        <w:rPr>
          <w:lang w:eastAsia="ja-JP"/>
        </w:rPr>
        <w:t>RSRP</w:t>
      </w:r>
      <w:r w:rsidR="009D5A64" w:rsidRPr="00354B93">
        <w:rPr>
          <w:vertAlign w:val="subscript"/>
          <w:lang w:eastAsia="ja-JP"/>
        </w:rPr>
        <w:t>cell</w:t>
      </w:r>
      <w:r w:rsidR="009D5A64" w:rsidRPr="00354B93">
        <w:rPr>
          <w:lang w:eastAsia="ja-JP"/>
        </w:rPr>
        <w:t xml:space="preserve"> and RSRQ</w:t>
      </w:r>
      <w:r w:rsidR="009D5A64" w:rsidRPr="00354B93">
        <w:rPr>
          <w:vertAlign w:val="subscript"/>
          <w:lang w:eastAsia="ja-JP"/>
        </w:rPr>
        <w:t>cell</w:t>
      </w:r>
      <w:r w:rsidR="009D5A64">
        <w:t xml:space="preserve"> measurements</w:t>
      </w:r>
      <w:r w:rsidR="00C47553">
        <w:t xml:space="preserve"> of the intra-frequency and inter-frequency E-UTRAN cells using at least 2 measurements. </w:t>
      </w:r>
    </w:p>
    <w:p w14:paraId="5A6E9413" w14:textId="1F819E43" w:rsidR="00307E1C" w:rsidRDefault="001315DC" w:rsidP="00DE5B51">
      <w:pPr>
        <w:pStyle w:val="Heading2"/>
      </w:pPr>
      <w:r>
        <w:t xml:space="preserve">Measurement rules </w:t>
      </w:r>
      <w:r w:rsidR="00295EA4">
        <w:t>for cell re-selection</w:t>
      </w:r>
    </w:p>
    <w:p w14:paraId="3967F763" w14:textId="77777777" w:rsidR="000F1825" w:rsidRDefault="004B5F29" w:rsidP="004B5F29">
      <w:r>
        <w:t xml:space="preserve">In LTE, the rules for cell selection and cell re-selection, where UE-based mobility is applicable, are defined for UEs in RRC_IDLE, designed as a UE power efficient RRC state. Hence, specific rules have been defined to limit the measurements the UE is required to perform so battery power can be saved. </w:t>
      </w:r>
    </w:p>
    <w:p w14:paraId="007F3191" w14:textId="0BEE61FE" w:rsidR="002434CD" w:rsidRDefault="004B5F29" w:rsidP="004450DB">
      <w:r>
        <w:t>In NR, these rules can also be extended to RRC_IDLE and, to certain extent to RRC_INACIVE state.</w:t>
      </w:r>
      <w:r w:rsidR="000F1825">
        <w:t xml:space="preserve"> </w:t>
      </w:r>
      <w:r w:rsidR="000C6DC5">
        <w:t xml:space="preserve">According to previous agreements, a UE in RRC_IDLE or RRC_INACTIVE state performs cell re-selection based on measurements on the NR-SSS (and possibly DMRS of </w:t>
      </w:r>
      <w:r w:rsidR="00E7579C">
        <w:t xml:space="preserve">the NR-PBCH) in the serving and neighbour cells. </w:t>
      </w:r>
      <w:r w:rsidR="002434CD">
        <w:t xml:space="preserve">These signals, which are part of the SS Block, may be transmitted in the form of SS Bursts, wherein an SS Burst consists of multiple SS Block transmissions, and a number of SS Bursts may be grouped into an SS Burst Set. The periodicity of an SS Burst Set may be configured to be 5, 10, 20, 40, 80 </w:t>
      </w:r>
      <w:r w:rsidR="002434CD">
        <w:lastRenderedPageBreak/>
        <w:t>or 1</w:t>
      </w:r>
      <w:r w:rsidR="001253F4">
        <w:t>6</w:t>
      </w:r>
      <w:r w:rsidR="002434CD">
        <w:t>0 ms</w:t>
      </w:r>
      <w:r w:rsidR="001253F4">
        <w:t xml:space="preserve"> (different possibilities for different deployment scenarios)</w:t>
      </w:r>
      <w:r w:rsidR="002434CD">
        <w:t xml:space="preserve">. An SS Burst Set may for instance consist of beamformed SS Block transmissions together constituting a beam sweep. Even though repetition of the same SS Block within an SS Burst Set is not precluded, it is not required – and a UE cannot assume – that a given SS Block beam is transmitted more than once within an SS Burst Set.   </w:t>
      </w:r>
    </w:p>
    <w:p w14:paraId="707E3900" w14:textId="77777777" w:rsidR="00506D01" w:rsidRDefault="00506D01" w:rsidP="00506D01">
      <w:r>
        <w:t xml:space="preserve">In RAN1 #88bis, the following has been agreed on the SS periodicity. </w:t>
      </w:r>
    </w:p>
    <w:tbl>
      <w:tblPr>
        <w:tblStyle w:val="TableGrid"/>
        <w:tblW w:w="0" w:type="auto"/>
        <w:tblLook w:val="04A0" w:firstRow="1" w:lastRow="0" w:firstColumn="1" w:lastColumn="0" w:noHBand="0" w:noVBand="1"/>
      </w:tblPr>
      <w:tblGrid>
        <w:gridCol w:w="9629"/>
      </w:tblGrid>
      <w:tr w:rsidR="00506D01" w14:paraId="0DAA1B4B" w14:textId="77777777" w:rsidTr="00B344CC">
        <w:tc>
          <w:tcPr>
            <w:tcW w:w="9629" w:type="dxa"/>
          </w:tcPr>
          <w:p w14:paraId="355DB3EE" w14:textId="77777777" w:rsidR="00506D01" w:rsidRDefault="00506D01" w:rsidP="00B344CC">
            <w:r>
              <w:t>Agreements</w:t>
            </w:r>
          </w:p>
          <w:p w14:paraId="66CC7FE9" w14:textId="77777777" w:rsidR="00506D01" w:rsidRDefault="00506D01" w:rsidP="00B344CC">
            <w:pPr>
              <w:pStyle w:val="ListParagraph"/>
              <w:numPr>
                <w:ilvl w:val="0"/>
                <w:numId w:val="20"/>
              </w:numPr>
              <w:spacing w:after="180"/>
              <w:jc w:val="left"/>
              <w:textAlignment w:val="auto"/>
              <w:rPr>
                <w:rFonts w:ascii="Times New Roman" w:eastAsia="MS Mincho" w:hAnsi="Times New Roman"/>
              </w:rPr>
            </w:pPr>
            <w:r>
              <w:rPr>
                <w:rFonts w:eastAsia="MS Mincho"/>
              </w:rPr>
              <w:t>Same set of configuration values for SS periodicity for CONNECTED/IDLE &amp; non-standalone cases</w:t>
            </w:r>
          </w:p>
          <w:p w14:paraId="4E53EE4D" w14:textId="77777777" w:rsidR="00506D01" w:rsidRDefault="00506D01" w:rsidP="00B344CC">
            <w:pPr>
              <w:pStyle w:val="ListParagraph"/>
              <w:numPr>
                <w:ilvl w:val="0"/>
                <w:numId w:val="20"/>
              </w:numPr>
              <w:spacing w:after="180"/>
              <w:jc w:val="left"/>
              <w:textAlignment w:val="auto"/>
              <w:rPr>
                <w:rFonts w:eastAsia="MS Mincho"/>
              </w:rPr>
            </w:pPr>
            <w:r>
              <w:rPr>
                <w:rFonts w:eastAsia="MS Mincho"/>
              </w:rPr>
              <w:t>Values for configuration set for CONNECTED/IDLE &amp; non-standalone case</w:t>
            </w:r>
          </w:p>
          <w:p w14:paraId="04E9E5F4" w14:textId="77777777" w:rsidR="00506D01" w:rsidRDefault="00506D01" w:rsidP="00B344CC">
            <w:pPr>
              <w:pStyle w:val="ListParagraph"/>
              <w:numPr>
                <w:ilvl w:val="1"/>
                <w:numId w:val="20"/>
              </w:numPr>
              <w:spacing w:after="180"/>
              <w:jc w:val="left"/>
              <w:textAlignment w:val="auto"/>
              <w:rPr>
                <w:rFonts w:eastAsia="MS Mincho"/>
              </w:rPr>
            </w:pPr>
            <w:r>
              <w:rPr>
                <w:rFonts w:eastAsia="MS Mincho"/>
              </w:rPr>
              <w:t>{5, 10, 20, 40, 80, 160} ms</w:t>
            </w:r>
          </w:p>
          <w:p w14:paraId="1C277D49" w14:textId="77777777" w:rsidR="00506D01" w:rsidRPr="002C167F" w:rsidRDefault="00506D01" w:rsidP="00B344CC">
            <w:pPr>
              <w:pStyle w:val="ListParagraph"/>
              <w:numPr>
                <w:ilvl w:val="1"/>
                <w:numId w:val="20"/>
              </w:numPr>
              <w:spacing w:after="180"/>
              <w:jc w:val="left"/>
              <w:textAlignment w:val="auto"/>
              <w:rPr>
                <w:rFonts w:eastAsia="MS Mincho"/>
              </w:rPr>
            </w:pPr>
            <w:r>
              <w:rPr>
                <w:rFonts w:eastAsia="MS Mincho"/>
              </w:rPr>
              <w:t>FFS: how the at least a part of SFN is indicated in PBCH in relation to PBCH TTI</w:t>
            </w:r>
          </w:p>
          <w:p w14:paraId="31FE237A" w14:textId="77777777" w:rsidR="00506D01" w:rsidRDefault="00506D01" w:rsidP="00B344CC">
            <w:pPr>
              <w:pStyle w:val="ListParagraph"/>
              <w:numPr>
                <w:ilvl w:val="0"/>
                <w:numId w:val="20"/>
              </w:numPr>
              <w:spacing w:after="180"/>
              <w:jc w:val="left"/>
              <w:textAlignment w:val="auto"/>
              <w:rPr>
                <w:rFonts w:ascii="Times New Roman" w:eastAsia="MS Mincho" w:hAnsi="Times New Roman"/>
                <w:lang w:val="en-US"/>
              </w:rPr>
            </w:pPr>
            <w:r>
              <w:rPr>
                <w:rFonts w:eastAsia="MS Mincho"/>
                <w:lang w:val="en-US"/>
              </w:rPr>
              <w:t>SS burst set periodicity default value for initial cell selection: 20/20 msec</w:t>
            </w:r>
          </w:p>
          <w:p w14:paraId="7DA3BD82" w14:textId="77777777" w:rsidR="00506D01" w:rsidRPr="002C167F" w:rsidRDefault="00506D01" w:rsidP="00B344CC">
            <w:pPr>
              <w:pStyle w:val="ListParagraph"/>
              <w:numPr>
                <w:ilvl w:val="1"/>
                <w:numId w:val="20"/>
              </w:numPr>
              <w:spacing w:after="180"/>
              <w:jc w:val="left"/>
              <w:textAlignment w:val="auto"/>
              <w:rPr>
                <w:rFonts w:eastAsia="MS Mincho"/>
                <w:lang w:val="en-US"/>
              </w:rPr>
            </w:pPr>
            <w:r>
              <w:rPr>
                <w:rFonts w:eastAsia="MS Mincho"/>
                <w:lang w:val="en-US"/>
              </w:rPr>
              <w:t>Note that RAN1 assumes that RAN4 will investigate requirements</w:t>
            </w:r>
          </w:p>
        </w:tc>
      </w:tr>
    </w:tbl>
    <w:p w14:paraId="72F68C7C" w14:textId="77777777" w:rsidR="00506D01" w:rsidRDefault="00506D01" w:rsidP="004450DB"/>
    <w:p w14:paraId="0F6AF6A0" w14:textId="2814A629" w:rsidR="00307E1C" w:rsidRPr="00662723" w:rsidRDefault="00E7579C" w:rsidP="004450DB">
      <w:pPr>
        <w:rPr>
          <w:rFonts w:eastAsia="MS Mincho"/>
        </w:rPr>
      </w:pPr>
      <w:r>
        <w:t>The periodicity of these signals may be quite long, resulting in long measurement periods when the UE monitors the downlink</w:t>
      </w:r>
      <w:r w:rsidR="00E24F61">
        <w:t xml:space="preserve"> of neighbour cells</w:t>
      </w:r>
      <w:r w:rsidR="00EA069F">
        <w:t>, blindly searching</w:t>
      </w:r>
      <w:r>
        <w:t xml:space="preserve"> for signals to measure on. This is costly from a UE energy consumption perspective and hence counteracts the energy-saving purpose of the RRC_IDLE and RRC_INACTIVE states.</w:t>
      </w:r>
      <w:r w:rsidR="00307E1C">
        <w:t xml:space="preserve"> In RAN1 #88, </w:t>
      </w:r>
      <w:r w:rsidR="00307E1C" w:rsidRPr="00307E1C">
        <w:rPr>
          <w:rFonts w:eastAsia="MS Mincho"/>
        </w:rPr>
        <w:t>RAN1 recommends shorter measurement duration than configured periodicity.</w:t>
      </w:r>
    </w:p>
    <w:p w14:paraId="0CFCEA57" w14:textId="4704B558" w:rsidR="002434CD" w:rsidRDefault="002434CD" w:rsidP="004450DB">
      <w:r>
        <w:t>A deployment scenario that may become quite common is a network where neighbour nodes (gNBs) are (tightly or roughly) synchronized</w:t>
      </w:r>
      <w:r w:rsidR="00367AD8">
        <w:t>, including the starts of SS Burst Set transmissions. Even though the SS Burst Set periodicities may be different in neighbour cells, they are always either equal or multiples of each other.</w:t>
      </w:r>
    </w:p>
    <w:p w14:paraId="6947FD63" w14:textId="6B609C49" w:rsidR="00035A89" w:rsidRDefault="00F611EB" w:rsidP="00F611EB">
      <w:pPr>
        <w:pStyle w:val="Observation"/>
      </w:pPr>
      <w:bookmarkStart w:id="2" w:name="_Toc478046987"/>
      <w:bookmarkStart w:id="3" w:name="_Toc478047022"/>
      <w:r>
        <w:t>Observation 1</w:t>
      </w:r>
      <w:r>
        <w:tab/>
      </w:r>
      <w:r w:rsidR="00035A89">
        <w:t xml:space="preserve">The SS Burst Set </w:t>
      </w:r>
      <w:r w:rsidR="00035A89" w:rsidRPr="00F611EB">
        <w:t>periodicities</w:t>
      </w:r>
      <w:r w:rsidR="00035A89">
        <w:t xml:space="preserve"> of different cells are equal or multiples of each other.</w:t>
      </w:r>
      <w:bookmarkEnd w:id="2"/>
      <w:bookmarkEnd w:id="3"/>
    </w:p>
    <w:p w14:paraId="4CF5595C" w14:textId="77777777" w:rsidR="00662723" w:rsidRDefault="00662723" w:rsidP="00662723">
      <w:r>
        <w:t>In RAN1 #89, the following has been agreed.</w:t>
      </w:r>
    </w:p>
    <w:tbl>
      <w:tblPr>
        <w:tblStyle w:val="TableGrid"/>
        <w:tblW w:w="0" w:type="auto"/>
        <w:tblLook w:val="04A0" w:firstRow="1" w:lastRow="0" w:firstColumn="1" w:lastColumn="0" w:noHBand="0" w:noVBand="1"/>
      </w:tblPr>
      <w:tblGrid>
        <w:gridCol w:w="9629"/>
      </w:tblGrid>
      <w:tr w:rsidR="00662723" w14:paraId="199BBCE8" w14:textId="77777777" w:rsidTr="00B344CC">
        <w:tc>
          <w:tcPr>
            <w:tcW w:w="9629" w:type="dxa"/>
          </w:tcPr>
          <w:p w14:paraId="7B7204D8" w14:textId="77777777" w:rsidR="00662723" w:rsidRDefault="00662723" w:rsidP="00B344CC">
            <w:pPr>
              <w:rPr>
                <w:lang w:val="en-US"/>
              </w:rPr>
            </w:pPr>
            <w:r>
              <w:rPr>
                <w:lang w:val="en-US"/>
              </w:rPr>
              <w:t>Agreements</w:t>
            </w:r>
          </w:p>
          <w:p w14:paraId="6030DE49" w14:textId="77777777" w:rsidR="00662723" w:rsidRDefault="00662723" w:rsidP="00B344CC">
            <w:pPr>
              <w:pStyle w:val="ListParagraph"/>
              <w:numPr>
                <w:ilvl w:val="0"/>
                <w:numId w:val="19"/>
              </w:numPr>
              <w:spacing w:after="180"/>
              <w:jc w:val="left"/>
              <w:textAlignment w:val="auto"/>
              <w:rPr>
                <w:rFonts w:ascii="Times New Roman" w:eastAsia="MS Mincho" w:hAnsi="Times New Roman"/>
                <w:lang w:val="en-US"/>
              </w:rPr>
            </w:pPr>
            <w:r>
              <w:rPr>
                <w:rFonts w:eastAsia="MS Mincho"/>
                <w:lang w:val="en-US"/>
              </w:rPr>
              <w:t>The transmission of SS blocks within SS burst set is confined to a 5 ms window regardless of SS burst set periodicity</w:t>
            </w:r>
          </w:p>
          <w:p w14:paraId="4DCC6E43" w14:textId="77777777" w:rsidR="00662723" w:rsidRDefault="00662723" w:rsidP="00B344CC">
            <w:pPr>
              <w:pStyle w:val="ListParagraph"/>
              <w:numPr>
                <w:ilvl w:val="0"/>
                <w:numId w:val="19"/>
              </w:numPr>
              <w:spacing w:after="180"/>
              <w:jc w:val="left"/>
              <w:textAlignment w:val="auto"/>
              <w:rPr>
                <w:rFonts w:eastAsia="MS Mincho"/>
                <w:lang w:val="en-US"/>
              </w:rPr>
            </w:pPr>
            <w:r>
              <w:rPr>
                <w:rFonts w:eastAsia="MS Mincho"/>
                <w:lang w:val="en-US"/>
              </w:rPr>
              <w:t>Within this 5 ms window, number of possible candidate SS block locations is L</w:t>
            </w:r>
          </w:p>
          <w:p w14:paraId="36AECEB7" w14:textId="77777777" w:rsidR="00662723" w:rsidRDefault="00662723" w:rsidP="00B344CC">
            <w:pPr>
              <w:pStyle w:val="ListParagraph"/>
              <w:numPr>
                <w:ilvl w:val="0"/>
                <w:numId w:val="19"/>
              </w:numPr>
              <w:spacing w:after="180"/>
              <w:jc w:val="left"/>
              <w:textAlignment w:val="auto"/>
              <w:rPr>
                <w:rFonts w:eastAsia="MS Mincho"/>
                <w:lang w:val="en-US"/>
              </w:rPr>
            </w:pPr>
            <w:r>
              <w:rPr>
                <w:rFonts w:eastAsia="MS Mincho"/>
                <w:lang w:val="en-US"/>
              </w:rPr>
              <w:t>The maximum number of SS-blocks within SS burst set, L, for different frequency ranges are</w:t>
            </w:r>
          </w:p>
          <w:p w14:paraId="6B3D1C2B" w14:textId="77777777" w:rsidR="00662723" w:rsidRDefault="00662723" w:rsidP="00B344CC">
            <w:pPr>
              <w:pStyle w:val="ListParagraph"/>
              <w:numPr>
                <w:ilvl w:val="1"/>
                <w:numId w:val="19"/>
              </w:numPr>
              <w:spacing w:after="180"/>
              <w:jc w:val="left"/>
              <w:textAlignment w:val="auto"/>
              <w:rPr>
                <w:rFonts w:eastAsia="MS Mincho"/>
                <w:lang w:val="en-US"/>
              </w:rPr>
            </w:pPr>
            <w:r>
              <w:rPr>
                <w:rFonts w:eastAsia="MS Mincho"/>
                <w:lang w:val="en-US"/>
              </w:rPr>
              <w:t xml:space="preserve">For frequency range up to 3 GHz, L is </w:t>
            </w:r>
            <w:r>
              <w:rPr>
                <w:rFonts w:eastAsia="MS Mincho"/>
                <w:b/>
                <w:bCs/>
                <w:lang w:val="en-US"/>
              </w:rPr>
              <w:t>4</w:t>
            </w:r>
          </w:p>
          <w:p w14:paraId="226E87B9" w14:textId="77777777" w:rsidR="00662723" w:rsidRDefault="00662723" w:rsidP="00B344CC">
            <w:pPr>
              <w:pStyle w:val="ListParagraph"/>
              <w:numPr>
                <w:ilvl w:val="1"/>
                <w:numId w:val="19"/>
              </w:numPr>
              <w:spacing w:after="180"/>
              <w:jc w:val="left"/>
              <w:textAlignment w:val="auto"/>
              <w:rPr>
                <w:rFonts w:eastAsia="MS Mincho"/>
                <w:lang w:val="en-US"/>
              </w:rPr>
            </w:pPr>
            <w:r>
              <w:rPr>
                <w:rFonts w:eastAsia="MS Mincho"/>
                <w:lang w:val="en-US"/>
              </w:rPr>
              <w:t xml:space="preserve">For frequency range from 3 GHz to 6 GHz, L is </w:t>
            </w:r>
            <w:r>
              <w:rPr>
                <w:rFonts w:eastAsia="MS Mincho"/>
                <w:b/>
                <w:bCs/>
                <w:lang w:val="en-US"/>
              </w:rPr>
              <w:t>8</w:t>
            </w:r>
          </w:p>
          <w:p w14:paraId="05597F7B" w14:textId="77777777" w:rsidR="00662723" w:rsidRDefault="00662723" w:rsidP="00B344CC">
            <w:pPr>
              <w:pStyle w:val="ListParagraph"/>
              <w:numPr>
                <w:ilvl w:val="1"/>
                <w:numId w:val="19"/>
              </w:numPr>
              <w:spacing w:after="180"/>
              <w:jc w:val="left"/>
              <w:textAlignment w:val="auto"/>
              <w:rPr>
                <w:rFonts w:eastAsia="MS Mincho"/>
                <w:lang w:val="en-US"/>
              </w:rPr>
            </w:pPr>
            <w:r>
              <w:rPr>
                <w:rFonts w:eastAsia="MS Mincho"/>
                <w:lang w:val="en-US"/>
              </w:rPr>
              <w:t xml:space="preserve">For frequency range from 6 GHz to 52.6 GHz, L is </w:t>
            </w:r>
            <w:r>
              <w:rPr>
                <w:rFonts w:eastAsia="MS Mincho"/>
                <w:b/>
                <w:bCs/>
                <w:lang w:val="en-US"/>
              </w:rPr>
              <w:t>64</w:t>
            </w:r>
          </w:p>
          <w:p w14:paraId="557C38CC" w14:textId="77777777" w:rsidR="00662723" w:rsidRPr="000B483A" w:rsidRDefault="00662723" w:rsidP="00B344CC">
            <w:pPr>
              <w:pStyle w:val="ListParagraph"/>
              <w:numPr>
                <w:ilvl w:val="1"/>
                <w:numId w:val="19"/>
              </w:numPr>
              <w:spacing w:after="180"/>
              <w:jc w:val="left"/>
              <w:textAlignment w:val="auto"/>
              <w:rPr>
                <w:rFonts w:eastAsia="MS Mincho"/>
                <w:lang w:val="en-US"/>
              </w:rPr>
            </w:pPr>
            <w:r>
              <w:rPr>
                <w:rFonts w:eastAsia="MS Mincho"/>
                <w:bCs/>
                <w:lang w:val="en-US"/>
              </w:rPr>
              <w:t>Note that RAN1 assumes minimum number of SS blocks transmitted within each SS burst set is one to define performance requirements</w:t>
            </w:r>
          </w:p>
        </w:tc>
      </w:tr>
    </w:tbl>
    <w:p w14:paraId="340BC7BC" w14:textId="02475ACC" w:rsidR="00662723" w:rsidRDefault="00662723" w:rsidP="00367AD8"/>
    <w:p w14:paraId="06730287" w14:textId="193A0E3A" w:rsidR="00257890" w:rsidRDefault="00257890" w:rsidP="00367AD8">
      <w:r>
        <w:t>Figure 1 illustrates an example</w:t>
      </w:r>
      <w:r w:rsidR="00060910">
        <w:t xml:space="preserve"> of SS block, SS Burst, SS Burst Set and SS Burst Set periodicity based on the agreements above</w:t>
      </w:r>
      <w:r>
        <w:t xml:space="preserve">. </w:t>
      </w:r>
    </w:p>
    <w:p w14:paraId="1FB5771E" w14:textId="0328FDB1" w:rsidR="00153141" w:rsidRDefault="00153141" w:rsidP="00367AD8">
      <w:r>
        <w:rPr>
          <w:noProof/>
          <w:lang w:val="en-US" w:eastAsia="en-US"/>
        </w:rPr>
        <mc:AlternateContent>
          <mc:Choice Requires="wpc">
            <w:drawing>
              <wp:inline distT="0" distB="0" distL="0" distR="0" wp14:anchorId="77D5914E" wp14:editId="743C98CC">
                <wp:extent cx="6083300" cy="1714500"/>
                <wp:effectExtent l="0" t="0" r="0" b="0"/>
                <wp:docPr id="4"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7" name="Picture 7"/>
                          <pic:cNvPicPr/>
                        </pic:nvPicPr>
                        <pic:blipFill>
                          <a:blip r:embed="rId13"/>
                          <a:stretch>
                            <a:fillRect/>
                          </a:stretch>
                        </pic:blipFill>
                        <pic:spPr>
                          <a:xfrm>
                            <a:off x="465750" y="84750"/>
                            <a:ext cx="5486400" cy="1555750"/>
                          </a:xfrm>
                          <a:prstGeom prst="rect">
                            <a:avLst/>
                          </a:prstGeom>
                        </pic:spPr>
                      </pic:pic>
                    </wpc:wpc>
                  </a:graphicData>
                </a:graphic>
              </wp:inline>
            </w:drawing>
          </mc:Choice>
          <mc:Fallback>
            <w:pict>
              <v:group w14:anchorId="76EB850A" id="Canvas 4" o:spid="_x0000_s1026" editas="canvas" style="width:479pt;height:135pt;mso-position-horizontal-relative:char;mso-position-vertical-relative:line" coordsize="60833,1714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4+Oyi7wEAADAEAAAOAAAAZHJzL2Uyb0RvYy54bWysU9tu2zAMfR+wfxD0&#10;3tgp4iQQ4vRhQYcBwxYM2wfQMh0Lsy6QlNvfj5Kddl0fOgx7sEya1OEhebx5uOiBndAHZU3N57OS&#10;MzTStsocav7j++PdmrMQwbQwWIM1v2LgD9v37zZnJ/De9nZo0TMCMUGcXc37GJ0oiiB71BBm1qGh&#10;YGe9hkiuPxSthzOh66G4L8tlcba+dd5KDIG+7sYg32b8rkMZv3ZdwMiGmhO3mE+fzyadxXYD4uDB&#10;9UpONOAfWGhQhoo+Qe0gAjt69QpKK+ltsF2cSasL23VKYu6BupmXf3TzAcwJQm5G0nRuBMn6j7jN&#10;gWZAkOJMy0CynZKCnmkaZL0q9vZW6FY8euQTiP4rDA3+59Hd0WAcRNWoQcVrXjJNIJEyp72Sez86&#10;8stp75lqa77izIAmbVE0FWWrtNV0IeWkG+QWyX8B0AzKPaphSFtL9kSVtPG2Bse97aw8ajRxFKLH&#10;gVhbE3rlAmdeoG6Q6PlP7XyUWYgeo+xTwY4KfyNxJmYgngKZ5TOxxDm41DGIS+d1elNpdqn5Ylmt&#10;KhL0tebrRbIICQReIpMUrRbr5aKksKT4vKpy7ljrhuN8iB/RapYMYklkaMwg4PQ5TLRuKdP0RiaZ&#10;IhGjj1k0LlkvdP+7n7Oef/TtLwA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MEFAAGAAgAAAAhAKT1&#10;S/fdAAAABQEAAA8AAABkcnMvZG93bnJldi54bWxMj09Lw0AQxe+C32EZwZvdNdQ2jdkUERTRQ7UN&#10;eN1mp8ni/gnZbRP99I5e9PLg8Yb3flOuJ2fZCYdogpdwPRPA0DdBG99KqHcPVzmwmJTXygaPEj4x&#10;wro6PytVocPo3/C0TS2jEh8LJaFLqS84j02HTsVZ6NFTdgiDU4ns0HI9qJHKneWZEAvulPG00Kke&#10;7ztsPrZHJ2GeHWz++rh4+Xqq6/H5fW6WYmOkvLyY7m6BJZzS3zH84BM6VMS0D0evI7MS6JH0q5St&#10;bnKyewnZUgjgVcn/01ffAAAA//8DAFBLAwQKAAAAAAAAACEAUki4FlJCAABSQgAAFAAAAGRycy9t&#10;ZWRpYS9pbWFnZTEucG5niVBORw0KGgoAAAANSUhEUgAABbAAAAGdCAMAAAGDfJXkAAAAAXNSR0IA&#10;rs4c6QAAAARnQU1BAACxjwv8YQUAAAD/UExURQ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Pri&#10;hyIAAABUdFJOUwAECAoOEBMVGB4gISgwNjg8QEdIUFJYXV9gYWJobXB2eICHjY6PlJefoKSlpqev&#10;srS3uLu/wMHDxMXHy8zNz9fa29/h4uPn6+3u7/Dx8/T19/n9/sCnAxwAAAAJcEhZcwAAFxEAABcR&#10;Acom8z8AAEB8SURBVHhe7Z0Nf9tIkp9B6nz0miOaOvu40XEyMYdxRsmeyfOukstNRvYeuXFCJctY&#10;SX//z5Kq6gLQTQAkSIB4/T8/CeiXQgPoqi40wEYjAE1kMdBAG5ibYLoIRnM67GA/CHbBllPXkie8&#10;6Br0kztdt4yWHnZLeaPr9rEIAhNspxprC8bQnxlOJxoH4BCj62ZzeJRk1gyHPrlRSVKiRC+ViXJs&#10;ho1ROfm2tgx1fZSfdR3Cu9RzkWW4sEkWidoEN5mRdPtnozbFRaI27SCnAM6O4vIlMUaitKAuopvM&#10;nHPYs8OcAjg7isq3iTEStQluMnPOYUdSHu+/aeAor3Wt3Knl3d1RaLFYaPTxkf8tmnQJsv13G5bC&#10;acHQ3kL+eUULSvrk7emrHp5i3mrgUor1vK7Sbzs4xS5RVW0P12ntoAMspuSa8nKv68sotvUhE/ao&#10;nb47b1JtnwHdUhSg2NYdYHOWozEH9XWelzrcGpzgQdeXUWzrNEZr9d57+pdHl2cSuf/QcMQilhK8&#10;JiP13gO7Z34Km/Tlx+ordP9yu8JnT6fhP3guv7Zz8qjryyi2df9AbVfJRteXUWzr/oHa7iPfC1y5&#10;6rxLvdX1BXzR9WXUedKNwQz1GeM2eKL1OliuuE+0DiYmzw/y3IViRroOgrF2riqsXXdX+7y90Oks&#10;mMhP9is6zxfeakjHPb6kNwwAANdlxz9bh66O/G706/s4WFF0R6F1YPI/la2KycBeYPRGfcqulsNj&#10;vs4M13S9MTfmyWYCcB4tvRPHA4QqqfGWlpzddDKcDKlb3CamwYivLxd14ivs+Sf5Vdft4p2uL6DW&#10;2r6c+g5bB3BwwI3ZkVNKlHo42OkhzDjY+rVxHmNEqYdbK7ncUWJwqJTFhUZrW7pdWuI8nzBdl5GE&#10;P4LnYITPIRnJPgkhSQgLlbUVsUuLzUsMJ9L0KEj/YcSuLfawp15ajPlJA8dIakQK43KjtS3eLi1x&#10;nk+YrstIIu2ww7wcvNJ1xPPB77A8Qkrwh0otyhwrpeHF4jkcKnVvh0kJwb+jBaX5O9LDuxIlFJ/2&#10;5PQHXUeUfBrFizMfNOCy5vtAh1XGU+H6xp6nnvh6exMM3ZySj69k5Z3F2t6ct+3JojxHnV902HXW&#10;dv9oaW3Xd9jn7flQ+qytTVN+TW2pkTSCOf2zG6R/9Yan3nxyazty/4OLfOmF0F4H4r1lr3w8/LTV&#10;5uXCcf/bYD7g57Vpg62aQG22XayTgoEW51Fs0D6euJ4HartKig27r23MarGB4PUNIy9yxXhX23EX&#10;rO0iJ13bJbY+UhrVgnpy85XtEgU3cx5J/pLRFUw0aB5NxbW40v+YQT3vo/sHkcl+QH3JF5Je0/84&#10;eOFhUxND4XJNotgF4yrvP+ahpYfdUor1mNs73QaoH34IAM5nMnkJgtmUux+jYEm1+BSMqCNDVw++&#10;gKyng2C55uspSdkrCo+UmNixxzt+jrG3OU8mGmwMSoWrPWdnAIBqqbGLhGcY4IrAskE34RstE+wW&#10;wTQc8VTZTIE9/U1lQv3kabA31I1eBdOqfqWzuu0juSYyA2VQy8P2flp2YoApuBamrrpujGUfTPN4&#10;Od91nQWdsf0LV05AQxyJ0qLAATadsyKJKJCB5tuVlYwCTjInSGIUOCQW0pATyMUZosc54Y7tUfHe&#10;dOUENMSRKC0KHGDTOSuSiAIZaL5dWcko4CRzgiRGgUNiIQ05gRzYt11LYBM8aygDe1S8N105AQ1x&#10;JEqLAsSTkQFegk3nrEgiCmSg+XZlJaOAk8wJkhgFmBvnp2gKaZ6GnEAODmcUvpQvJ+cSiY8wOr4o&#10;oCGORGlR4ACbzlmRRBTIQPPtykpGASeZEyQxChwSC2nICZzE3AZ5XqU5Wd4veXdYD404uE3uWXFO&#10;HO6bi2fXKevxVJ2/cefad2n++u7Mgj7quiqaYNn5j8GYbbDll8fS3x/b1GpYQuMtO/9j3mWwDW6G&#10;wTpYnDNEvEqODpC8smXXNifycUwwpN74bEehebCSkfpV0AQ30iXqtK6GWnZNwLLLpZZHt0qd+87i&#10;im/Cm+OvAJiHK+66oc3mmj8F1mZddFJNtOyrctS0r2x8tb1ZcxWKzrKHC+R8wZXALo/63C/S5zbD&#10;YE/r8EWQvR3t+nLwWYFULrGuZK+fD+KJF3OrILMKgtU8mK2OHkKrLTsxnoRPvwglWHb8PB3UOsKs&#10;eaPb6nzzBG+Zlwss2+XKz0CPGu+Va6N5DafOB87NM712U6d1Nc+y63wO2a1bPNAs6F6t6t95I3r3&#10;pCi4P/EcNDd2OlMPO9uph8yIyhiz+RjPsWpRGRctyUX3VwBT06W5TuvCM9AkizU/FeEHQ8KWLIOf&#10;/xx5MrKn3BxPLa5yceZ3uW9ssJVQvU14Sj1+Che8SCUPbaXzac0Dsw32T6SOJ3lWRdIzys7xSDAH&#10;/PCR/mbzYPZCB7Hip5LbYETr2WDIr8vTTkc3Y65fMwzsOM99sJZtm0edNxaFvG/Wl3Y4Ha/Tg/Za&#10;NgBHqfMBAmZxAgCAKom/7+uAjzaeYHeTMmsc3Zjtw9lA7T2EDj6Qm8iF3EdySjyLA91Q7qubQqOt&#10;7NZU2WbKo2+CNd0PT6iSlzyZnH5oaSS3xYEZUd1rZVJlL3liOYIW8jhicMNPTcq5Ue8wu+Bfosre&#10;rflZCNkvVzbV3J4rc0bmOwnHhsqSKpuEOUh6CCb2RRO2+aa+ctIBklV75HEgAACAIuCpX4VcubJt&#10;7yWDK1f20X13kTpPuHmVDTdSIajs7gA3UiGobBf8LFYhXNk7+zZe+Bw6a0TGJRy1ritXdjPdyELe&#10;cJvR4mkd3ExmJX6NA27ERY5InqnO5Dn0MAh+z2twBbiyzWhKK/NCtc6fNZs1dagcOA7cSIWgsl3s&#10;EZU2pzE4hlT2OwleA1j2IVd83QKV7WKCt/i0RFWYU7Nm9YBPur46r42LzEr8QAHJk1DMQabPysoo&#10;Mmm3hCQzAxEIkTPmo9FT9/ctSVHgEBGJiJIkkIPvZT04GJ5wXZxL//bPymrYhjSmoSicQAU0W0Si&#10;QBZWWMVEUsMa1JiGnMAhsVAkEgVykFvwFD+eeK7HO7IHpqEobEMa01AUTqACmi0iUSALK6xiIqlh&#10;DWpMQ07gkFgoEokCOcgteApzYo553pE9MA1FYRvSmIaicAIV0GwRiQJZWGEVE0kNa1BjGnICh8RC&#10;kUgUyEFpPvvUHjnfHpiGorANaUxDUTiBCmi2CW7IiWtyJq68ldSwBjWmISdwSCwkK/7uhcbzUdbb&#10;+7cnvvgTHWEYisI2pDENRWFh6jz7VgHNFpEokIUVVjGR1LAGNaYhJ0Dw+68RsVAkEgVOU9qXId6f&#10;Koiz7YFpKArbkMY0FIUTqIBmi0gUyMIKq5hIaliDGtOQEzgkFopEosBpvgVvNXSMHF/8+PWUUHyE&#10;GorCNqQxDUXhBCqg2SISBbKwwiomkhrWoMY05AQOiYUikShwiqHJ+dPg4kRNki86uscf7u7+Vbqm&#10;If+Tp5jggJ1/QtIi/srzV3DAzlcR812yK0f3TmiC5Xt46P9PAhEyfUaSfw6ebeAnK2ZL3NiyDtBq&#10;S+fT6UdM+dTfXd7lroH3p96IP/3Y48qVXecYoFz7Nnk/dnWqf/icwxvluTYUoPGVXVkfm+m7G8n/&#10;FbeZvGiUyWddH8Op7Pe67hd5rW1pgtHO/N4Ec5M6Uc+7+j8e0ng3kr9pz6iyg30wMdFoJo83dZ6q&#10;pUOVvQorO+OXrRy99d777Cq5cmXX+StQM3+BmtK96JqWV5ihDZXtwpY9lFGsVOUv5JnwMvT1sG5k&#10;Eiypsl/k/XTQVuBGKgSV7YKuX4VcubKvOLLtJHXuuxZQ2S5wIxVS6wcw848QO5tmjmC85gmbzdGm&#10;vLnqvnvmszcn/Wa+37UvBD6711y5svHd9QpBZbucYdklvmXdUw4rey2z2U6d2QIOZvsMv6BClDmj&#10;QEza0/XwWmf1zTNpKqkz77YHw59Mnhp+tj2x9WzCr2NYxVBl8DSiMm/oSS5oyilP103wZA9lIlMY&#10;jyV/NaXMYzMat8Fnj8i6p8HeDKJn2/uwVsOX2u2crXnmbr7ohJNP119U3TNV+CrPIbTaZ1/Ha5xF&#10;oi21y42cUdmXUOecW72b7wuV7XLVG+bj9O/LKajs7gA3UiGobJcaRz72zvKuXdnH/PK1K7t314Q6&#10;T7h5lQ03UiGo7O4AN1IhqGyXGodXtOF5c7mgskE3qXEkS79GLDGL4MRUO9ejf5X9+orj7Y6xkd3W&#10;s+/6KKuyX9kpUlzu7XQpLis7d4pMCEO79ueJ+UWFHN5pUQ66vwLUZF/1tWUZdGnNu3KMqakj1McL&#10;ZD+nn+gbpxvUseFgDnZYmn6/dxeMTo/ouNr9FH8IppGcruwjw8FutsvgZhXIp6kND1CabYORCeY8&#10;ZOn0cKkclR199t1Cu5FBWfYoYqzuZdTUNnhp98dIsoeDrcmSKe2G6mTHQ++oss2IKntP6rASBbGf&#10;fTfBhFS5lkqm+JLWtA8+hukgWK6DheEKpviILIJU3fLhlvkJh5iWc8IyfJO/sc+1OReLJgcllb3i&#10;sWikA2pdC8OeYxX8UXSxusb0EqVQ4xP8Qr9buFOxRlh3l/AyjaGtlQ3AcWDZFYLKBgAUpMafoGsc&#10;rVwTqGwAAAAAAJCP3SoI5ofzt0a/rLgM5deEMQ8jkIWKTd2XtFM3JHn9FY6z+QvxwsCYw/0GSymY&#10;Rdr9aw2ond1wz4b9wlZHBrX9Q7AeBWZFCeMVJc1/Y6HtzYDiYp1ilmqbIkaGLdlk93+mjN0o2Ad/&#10;4ty1GQ31o0dq2NwGlje6MUnSVtJe1rR/keC4ithmBMCF7Mg+I8OeyZ/8FL8cycAGceZD8urLSeh2&#10;xRxlIWLTmc2WERCGbFQMnlLYOn3DXk54nAQnMLzLGzty4kVNeq8Fkcggx7QzAGTC5ktdgrFZ7GLD&#10;3i/NiEyODNT2UqjXEFqnMWRxsiA7ZDHaQrJJnFsEWbxJfHGHui4sYb0whXYsMNWuyJrbgTVs2lR+&#10;0CcRKhaAljDPPw4FPREAAACgozzWOJ6nRnp62j0Chg1A4+CnK32kr+fdG2DYIAN0RUAnabeGL/Zc&#10;LTdseOyOg64IyGDTu3k2hZ6edo+AYYMus+ZxG7KQEUfz8CtflsaOQUJXBJxgbha64IF2VHEmWN8E&#10;wX7A44+m/9DQYaMwbJBBXEWR0+ahpzxv03LCY695COl0NuVB1R0CltF1khp+p+s2cLF9ttyw0S7P&#10;pl2TVvRVwTDsk3hVNKzxux/VAsvoOo6Gb3v0TRkYdm+4/0EDbaKv9ol2mY9V8Kmx8yMfBYYNMuAq&#10;eq7tgy61ActoPAXnSyYNv9ZgC7nYPltu2OUffvPGGNA5FjlNnsQmE5WJpTQqaFI6KpO+5TFUPB2V&#10;caQ0fja6eSoqkrUXTUtFRS45QJVPRUUITchfbF6oxGbZ9h157CKnqXVkV14kXDFetuJJeRFX0MvO&#10;gVeCF3ELSaacid3SL8ZLY/zsEE8sJSIkU06RVpKXJiRTSoJKLL/QInx6H7z/pOFLSKtCf8V42Yon&#10;5UVcQS87B14JXsQtJJlyJnZLvxgvjfGzQzyxlIiQTDlFWklempBMKYfhdypVw82AjuZrkQd1aVXo&#10;rxgvW/GkvIgr6GXnwCvBi7iFJFPOxG7pF+OlMX52iCeWEhGSKadIK8lLE5Ip5fDlNrj9ouFG8H5F&#10;p6nhi0irQmdlbuY8B5+XrXjCXkRWR7Y8hleQF3ELSaacid3SLyZOmz7RkS9nfnZILJYWObrpMRIl&#10;RSu3kGRKOVCBpZdZCDqajz9p+CLSqtBfMV624kl5EVfQy86BV4IXcQtJppyJ3dIvxktj/OwQTywl&#10;IiRTTpFWkpcmJFNKgcp726hRQmYYDIudZFoV+ivGy1Y8KS/iCnrZOfBK8CJuIcmUM7Fb+sV4aYyf&#10;HeKJpUSEZMop0kry0oRkSgkMyYzKc9hvTNE+zcp8DYLXBQ9IHx+lozKxlEYFTUpHZdK3PIaKp6My&#10;jpTGz0Y3T0VFsvaiaamoyKkDvEtB5VNZRGiCk5Lk4fEszC0d0P67xpiPWpAw0+MT8j4Q3JjsH0f0&#10;DI7AQv9LwxfwVU7CyDIPeqJ50arIyyt71lWRbnB9hGritvTa+MX8qKHzKemAeqrhnp52kmfy1+VW&#10;xmvzrKGL+OkB2pFfp/pIiedNNtQsM6KjWZUxcumse+GmtSQYdlFW74NbulNrDqX9UpR+GzJ7p4ED&#10;dKP207QmWhdUD4V+30tjXWSyjg+L4E0pLS1dw6/eaqDZXO652m3Y5XlsqofSq4INezsKdrNgTGVv&#10;5SN047xfEXp8G3zs2xjqJOiKFOWahn0TDPcUmwzO2cOn18GvpYwyLP202kFPTzuN8qvCvHiGHQQ7&#10;SqkaGDYATeO+N9NF+PT1vC9hy5/HlYXMcTafcZffBPPfmZulGS2NzOrXNGDYIIv4msy3sHZBhr1c&#10;qGFzD4lC8m30DoGuSNcJNbzjoCysx16Q+16KYY9Hw6dwhuGGcbnnardhw2N3HHRFQBY9vSajK9J1&#10;YNgANI0ODV45i76ed2+AYYMs+Jr80MILsyl2/9TT0+4R+p5YO/lysefSAtrJAzx2LjYZr5w2GmM2&#10;BS/J7T1tdEVy0ELllkFPT7tHwLABaBoPPX3Xoq/n3Rtg2CCLk9fkHQ9YlQV/i/rw1TU76m8c3YfZ&#10;uPft9V1yqyBY67ouKumKnBwSiQ7R9ThVt0u2aFnY4azyaqYJ5r8FwT74k+pOCtnxIO44vjajIT+b&#10;4iGDwtQE2z/wMEHebpj35c6jXO65zjKpPGPV7QnRGQfR2PUxrwbGNnKJENOJ2Qf0R2KjKPFc4LFL&#10;gd9akwUpdbCPx2kHZhU5pcHLWL62buMksiTTsYZNiG3T1vxHuqTtqJwSqEzBucaq71Z05SKbDePk&#10;BLzXM/jU41rgLS+tBRj2aU65Lup+jOxCwqSNsVmQcyalGnNDtssOidUp3krj6t0s1BWRdaRS3o5C&#10;tXLqtD3yjFUfS/ruJlhFY9etPx5a217qPsNakC2tMwDX4CwN5+akJyqlJ1KA65z2AaHrzqSSowDt&#10;4/FOAz2jr+fdG2DYIIM3jfpAQ2X09LR7RLs1fLHnarlhw2N3HHRFQAY9ndaxr7NZ9gcYNgCNo1mf&#10;ta+Ovp53b4BhgwzQFQGdpN0avthztdyw4bE7DroiIIOeTm+IWR27DgwbAAAAADXS0zmFMJVS1yEN&#10;v/7ep5kON+95CcPuOvf8vm2zeH7Mw4N+3f04s7tDvvEueHDcR1rbOugF5osGegK7rvteeWydzZLW&#10;ZODZ/KhN4ziftZkdh3fVCHr0e2uv+9h9eo3GGOmDAQBAcZzu7o4n6GB0pYRzGWDKApCDUuYUumgK&#10;sP3cTGgrQ/IkR+a6tLPurHZcxoAEpzMWpaKWJMizz8wXy9nF04J5lDOVkkxZqPMWUg/WnSWIGNrZ&#10;cOy0h4TGPZy2S+elbda4olQXdNLB7m8wt85ZlDRZ1gVTgJHwcrSjhJHMKiWpL6xRNmzRLBVFieOV&#10;RNi4p2wjpUyOVs5pW4uWIK9e+IzpoF8WdGbjG2udMu3heEX5Nj7/jU9F5jkkOT7Fm8ELN3s6N5J5&#10;Cv5sRacL6wu4+O3fUSHe7FqgEi6aAsysSKHjp2Bup0vjIGXsgqV47N3NYEYrFuVZAGl7cWhrKlLs&#10;oyHQKeiCD46bKBs2ReeO211PZO5CNWxyv3t7DiRnm/ByQlYrJyht3m66Hsl5k9D4iY06nDgN5KK+&#10;951FbXlQjYZ+P/d2xyjntGXKQlnwintWO0MNmGxxzjMnb/lQ7bSHW0OmKvH5LJrnUAxbOl284VBa&#10;7lYct4jKdInkIjiboxwDeenpi/z1nTZ77FxMxatH0yAu0RMBAADQSdAVAZ0Ehg0AAG2hp+874zXv&#10;rgPDBgAAAAAAAAAAAAAAlED+NwYwtA0UQt6B4XHyLukDLe0LHfLek335yYq5o4anGSM0Zdi9Zsun&#10;15k1f6b9APsOGYkMdAgnABcx/senvIYt1invAOiLAKcMWz+WT6hh85sD879XGX7b5sB6B/Z76yKC&#10;UfagCOPFdkSGbd9wMovhfjXY81tOzlt6ZKFP/IaWWKe80CcLMkARk9f2KHt7M5xMZ+O9vP1HuQN+&#10;19FYF6yGzcb6FBo/SdJWfCEY0P5/4yR+y5EQEbzwB4owXpBZRYYttmfYoAd7fgtvb535moxsr9Y5&#10;Z0uVhRUjcckWbzv9B+pFi7kG/GZUhBo2Fba+ibz6WER4u6W83UuZT8F8pSJ44Q8UYbwIlrMUw3Ze&#10;P7VdiJfQOq3h8kLESFyy5cXV6e9Znjw5Yd/58zz2i7yMrYZN7nlKRm1fbbWGvSRj5oJg2KAoPGcH&#10;3cSRKa0dw15R99dOeiCGTTZI5hYZdtjNFjESt9ksOZ3Je3vWTAfRbWK4qRh8aNjU15Bd0HZb3SKc&#10;gIBF0BUBRWDDnpJtycvWkWGP3PeqiTW7X7FOeQXbvoetYiQk2SzO7WMi72v77Ix0O8RYSWYsAsY+&#10;FZF3tq1h2xl0rGFTIgDtIHLWdnUM7qEA0BLEH+cCP9AAAAAAAAAAAACgdHr6hBgPxrsODBt0Ehg2&#10;6CSt1vDlX9xot2GX9IEV0FT6qmAYdseBYYNOAsMGWeDmEXQSGDboJDBs0ElareHLv7jRbsPGl0Y6&#10;Tl8VDMPuODBs0Elg2CAL3DyCTgLDBp0Ehg06iWp4zBPVyIKSjLmJZv0QmmoGl3/Vrt2Gja/55UWm&#10;F7PTmInSZRqnmO4ZdruBYefGumoJ8krm75MpfYdPwZ8pZdfIWSFh2OAU0guJuiIzMmw7pS/PChyY&#10;bTNnO4VhgyzUS1NHhCeFlAUlrUfTmZ3SV2bWM3aW6w4RnTboKLFhR91sNWw7pa98V8B0zhBg2F1H&#10;NWxkDmA7by91RWTmd5nSN9iaBQmJK+8QMOyuk9Dwra7bwOV9zXYbNvrY5/O+H4bdbmDYZ/OhVVUG&#10;wwb5eHilgXYAwwZZeJ3Nz0MNdB7cPHYdV8NfdN0DYNhdx9HwRtd9AIbddWINf9N1i7jcPNtt2GiW&#10;Z9BGf91XBcOw89PK/jUMGxzjQzD8rMF2AcMGGbzhHogxv9hYb5DTBh2GNTw0dhx2j4Bhdx3W8Gfz&#10;7L4H1gdg2Ic86roxfHqtgctgDRcroU4uvtC03LCvcIFt3DW76LCBB+qHZPBJRcj0NcUd+RempXF8&#10;y6OofCoqEgQrTbhYG8cOPj7UsG68gz9r07giThGdUgrxE6tQqvxnWFSVzbLt78Nitq01lYqKOEIa&#10;ZzQlHZVJ3/IoKp6KilxQ6iG6eToqk7EbTUpHZWIpjZ5G5dNRmYwjKoPhdypcw82AjqagYcdLf+XU&#10;np9t8dPsKimXTDlBWkFeGuNnX0BawclCkymEl+hLOIJedh7SSvLTmGRKSdxRH7v0QgtBR1PkgO7S&#10;qtBLY/xsi59mV0m5ZMoJ0gry0hg/+wLSCk4WmkwhvERfwhH0svOQVpKfxiRTSuLHn5t230GnWOQs&#10;YdiHpTmFJlMIL9GXcAS97DykleSnMcmUkvj0Pnif/4agCugUi5wlDPuwNKfQZArhJfoSjqCXnYe0&#10;kvw0JplSElTg4icNN4KinX4Y9mFpTqHJFMJL9CUcQS87D2kl+WlMMqUkqMCvP2i4Eczo+lHoLNOq&#10;0Etj/GyLn2ZXSblkygnSCvLSGD/7AtIKThaaTCG8RF/CEfSy85BWkp/GJFNKggosvcxCfLkNbgs9&#10;1EyrQi+N8bMtfppdJeWSKSdIKyhOmz5R/S9nfvYFJApOrJhkCuEl+hKOoJedh7SSnIi5ma/o1H2p&#10;8ni/okI13AzoaD4W6hslqjBa8fKIIflpduVELjXBREHRyinDz76AtIKdFZkRzxLkZyheoi/BK29T&#10;Tc9DsqTDNCaZUg6b2+DVs4abAZ1hoZOsrY+tBpAgrSAvjfGzLyCt4GShyRTCS/QlHEEv20Hbu8Yc&#10;0kry05hkSjlQecX8Y9n88rMc1OXg5vGwNKfQZArhJfoSjqCXnYe0kvw0JplSCu83VKaGmwEdzdtC&#10;z9Vh2IelOYUmUwgv0ZdwBL3sPKSV5KcxyZRSMMNgWFqRC10X4f23IPj2ViMXAcM+LM0pNJlCeIm+&#10;hCPoZechrSQ/jUmmlMGXX+m/tJ7IZ1PIIpkhtbSil5C0KvTSGD/b4qfZVVIumXKCtIK8NMbPvoC0&#10;gpOFJlMIL9GXcAS97DykleSnMcmU4qzMVx6zqLESGH4vdh86lGGSm4ItTUeLpaIijpDGGU1JR2XS&#10;tzyKiqeiIheUeohuno7KZOxGk9JRmVhKoz63d0lUPp1FiMadlBQez+K//286ooX5F40yWo5Fj89i&#10;j/8k784Yr5uEzfpuc3kP2x6qVlQqVoL4V034q54s803TUlksfrF19FdNeLHRbFSuF3zRc3b5onlp&#10;/JNW+WLxHxMpKajSciJX/Z81YtFyLHp8Ft19HjKHnGp+Niu6ijxr+BLkSL9+k1UO9Dzz8qNWUl70&#10;rCvi/kEDvecX/un6nUbK4rUpMPsSXeVu069059BTDcOwQ8oxI59Ntrs+zTt+9Oi9s3QRMOyeQ0Zd&#10;7Llagl/Mjxq6iGcy6hJaWrs1fHEFtNywy3OxP1FFlOywCw7rpqN5+FnDvaVklbSG8s77+U1w26k3&#10;ZyJaPdU7DLsoVNLqXsONoPA47JCCszfUCwy7KFRSsypx9T64/arhIiz+kwby0OpG4LEoY0BDB7jG&#10;rAsDKnB88WdBaeOfP2i4CIv/oc+dfUjzKbRzStY0YNiWO1LpNQz7cmjjUt5Ry9AwNeROA8O2fFgE&#10;b8q48LsYYxbDfTD+IwXWFJaUJ808CRl2KS0tQ8Nlt+IrcfFhttywS1PP6l35Tz7ZY7Nh02q3CIYv&#10;8jn+3Y3mnoK2Ku3sUrhm2SXSksMsndLO+/Ft8LHshyKhYZOT3o74I/xbHsDREMNuCTDsgmzeBI9l&#10;D9NJGPb6nEmqYdgMDLsgn14Hv5b+rOvQsKeUsNW8k5Q1h2BP76Jw8xhR/uerl2biGTZ1tw11s3MD&#10;w74cGHbXgWGDTtJuDV980Wq5YZdysQbNpa8KhmHnxwQDnpmJFhzmnr/LcKWBZgHDBicYsiXLgqB6&#10;M8F8EkxnwX77FJg9/yhqs5oFDBtk8BD+7rTlypIF19t4pYZNCfwIsqEe+2Ki0wYdxdHwjo1XFmTN&#10;oceWp5ATGDZoGa6GZQwtL8iwl5PIsDkCwwbtItTweBbMF7KgiHhs6nAbMey/BNubwd6KNQzbc7qA&#10;lhv2xecN2kFfFQzD7jgwbNBJYNggg9JH47aDnp52j4Bhg04CwwadpN0avriv2XLDRh+74+DmEXQS&#10;GDboJDBskAFuHkEnYQ2/4WmoWsaiyNcgenvaPeLx7o2R+dVaBn8YroCOe3raPeJXqqkWo2dxNu0+&#10;7TfoY5/mnmuqna7L3F+u4FafNm4ec0E6bqWG74s9HWjxacOwc3LfQg3LmwLFFNza04Zhn6b8mdta&#10;QU9Pu0fAsEEngWGDTtJuDV/c12y5YaOP3XH6qmAYdseBYYNOAsMGGVyniuYjDWSxzPsRqSsBy+g6&#10;JzU85gEZsiDhxFfNdOqzXfgjnsbdUmnb5LfQBjVPmVaJYZ+cF256zue0wFmc0rDMbRZOcEbCB/JW&#10;d+vIQdu4Lq2xj1N/36vEsrI5b/d55g6fLoK1RGN7XrrXrZ2uPZo5cVwnOKlhEVApWr2Es7AuSG/j&#10;G6vEJWt8vKJ8VTJ5ooHZy5crF5Fh84eIV9RGeLtgW0pf5Dz7dDhrw1xzh9sT2ppZPJe42PLajRAv&#10;czOiPyqFrDrV2nNw1uGDdERNUVdkFk8vvJ5E3mlOXZEtuyg19ElgQrfFsB5FG/LH2zlOvggVKTjP&#10;3OFD7o3RrcNaGztBdbSMemE7NXdayp98+HB9YfO2RYFi8Jf67ILqcz2Kpxeehx6aWE/E+0SGLZYt&#10;HpviZApEqFLerl2GTWbJZ3Bi7vCxYes12rgJ++nOGInI9vTHW15cC16x4ELibjbV53pEGl1bwyb9&#10;xoY9EiXZOIlwXyS6NZpLKFQpb1d3V+Rs5Hy1cWfNHb6ciBuO4nx0a3u1EqTp2yrgLGr+8NhX42QV&#10;Ge4LyoJX7GZ2ZixKnRvqdsoFekp+ioOkUYmH/VFhzP0XhnLkT7Y7ud/rctbuc80dTlYr95Xz6FZb&#10;e9Bi7EGwCKZi8GEt8JYX97HBSa5jYCdLjbxaTVzntA/wnoqkEjYBUDrX0TB+oGFOtl7psoGrUImG&#10;r8bFR9/u02774YNT9FXBMOyOA8MGnQSGDTLoaRXBMroODBt0Ehg26CTt1vDFR99yw0a77Dh9VTAM&#10;u+PAsEEngWGDDHpaRbCMrgPDBp0Ehg06Sbs1fPHRt9yw0S47Tl8VDMPuODBs0Elg2CCDnlYRLKPr&#10;wLBBJ4Fhg07Sbg1ffPQtN2y0y47TVwXDsDsODBt0Ehg2yKCnVQTL6DowbNBJYNigk8CwAQAAAAAA&#10;KBf0sUEngWGDTiIaDj8x2h9g2F2HNPwx/JJsL/giSxh25yGz7pVhG2NNOwhePT9oqAfc6bo3bNiu&#10;m8VjLha5uEsge6ATf/3dmB4Z9sa811BvYNPWYDNQCzyBWu4JtBU4sGGbezZrY75pWhpawAn0YE6g&#10;J1YnrOVeeW226U2/uiLmnpb3bNif1fDSUMs9gbaC4/zK+2oEt1oJPaB3d1H2kkynTabdq66IMRsN&#10;94LeGbZFTvu+V4Yd3jP3hD4bdp+o+dv1AAAAQMOZx7/qjxdhR8HrLwz1Yjqd2TUAxyils2mCAVsj&#10;LTg8frKpIdYkp4tgLdHIRDMgw45wRJejYLwKhvtgrwmFaE8fez6y64NKBScoQ8NDrnRZEFSgCeYT&#10;9qz77VNg9vzkmNK3N5y7NTONz0fmhbbiMMmxHzaGdLg11mOvDa9IdDkJAhIMdvRPCTZQGD6C4uzo&#10;IO0imBpzaHpbWY6jn79s3Mc5jl142aKVI0oS9Dd+Uq8AclKKhrdciiy4QHKs1rApgTVk3e6Q9b+8&#10;CdY3Nj5/4oynYEDGLx0Mst5tQGa8ZItmc6YVSQz27OytcS95F2tpIQWxx1qQNTtTWcgJzA86SWKd&#10;dPghaYbt4DbYWJQraz0ZvKALdialaJi0wsYqCyow9Nhki2MzifoTY0PejdyyGjYpak/ujFw6yU1n&#10;nLqckEbFY4tmxbBJ4RJhwxbnp5ZUjFJOm5qgLsSwqTHSQdLJ/0ZnFvxJrVP2RN54pvGXFUlR27dy&#10;dIpPZLh0PaNGS2Vsb4YTXsl2fJFjex4+USS8IoJqYbuzxsf2GRk2R0LDtnYbenDS9ODJBkmODJsU&#10;txyRO7aGzW7ZGvZ8Jk6PFT1akppL8djlMOerkCy4K0JHaA17EpCHjdwupfNp7GNDX48ouByRHMX4&#10;dPZ02SLjn854LfYt9cPnbS9d1JYd1w8qYkyX4YUsKEKKEzdEnWnS7l/IRK1K6Eor95VzVdGcdDoJ&#10;djcBezBW5o4FyZV9ZcMmwTWtRJRKku2peDaYUvrYZUGnYBd0AnSwoWHTahUaNh00nRURGfZyJOdg&#10;DZtTX7hVs2FLQ7eGPdjT2hr27m8p29YaaDyHPdJsrCUvwx5IoxQcdbOtYVNTVMMmG48Me2+NMjLs&#10;nd3MGjZZLpmztAgqg9Zq2MFW5ClClymqAnRFzoPquR5yG7a6KttrEU2XQCmnTd2PkV1ImIxybBZ0&#10;ZWGDNTd0u8yHyjcR9uGPxpf24Y/cYfNxrCnIG2751FhQVrNgKuc9fJpSNt0+l3Pe/aE2w66X+k47&#10;95615Yfyof8H+YBhV0zuPasgfqC5DBg2AAAAAAAA5YI+NugkMGzQSWDYoJPAsAEAAAAAACgX9LFB&#10;J4Fhg04CwwadBIYNAAAAAAAAAAAAAAAAAAAAAAAAAAAAANdnbifJzsV4Z2Qu9myc0qZZBWdm5GK4&#10;1clhS6XYMQEAQAHItb7IJOlzu8rmDIc93kXeesqOe7CmRRxiruCwnb0yy72dI3W4NQflDLdPN5R/&#10;qvTxjsWUqJSwWAAAqBryctZ3isO2Xlsc5fRlMjeGvJNdiouloHXr7L7sVvvfbU3o15b8+bEROWVa&#10;223UN/ohwSlN/bJuTUgB4uL5OKR4yrR5FpaQjVx8hx3GaH3o+O0Jj+X7akK0a/d0vK3iUvy9AABA&#10;dbD/kb5vwmHzR1nIt/FSEubiyeRBw5JDgzUtbb6wlG0l33Fq7NptJA4xTmlSurO1DRKUMdyyI/Wf&#10;bpB7VZ/q47tSvWPgwmUHLlNj/nEX7sXdtXM61JX+e77wSJlOKXLaAABQA+LluLOZdNjsn8IlCelD&#10;jOV+xE+oGfKl6haJ0Kmy+zvohZK8+sE4FJcm+3C2jr0zf41UpHi7cEeU6BUe4+/VumE5PnW1EdQ/&#10;X5Db1xLdA49Ph4Skzy0rtxRNBwCAyrFebrh9+rfslE47bO5gxi7Vc9i258ku+MBhh97TDcWlyT6c&#10;reNnJ5Qx3kXuMS6DH4ikeE1/r7IDdvkW3psS7csW6B6447DDbFp5paCHDQCoC/Vy5APZP4nzWopj&#10;Sjrsl99WJMdi9ue4Obltx8NJou1/xq5zvOPt+fP9cUhwSpN9eFtLUB9CLHnbv4wiv6oMt653FnyH&#10;7cTsScS/IdqDiA7F2bXrsO3BxZcJWwpJR1crAAAApcA9Zhd1uEU5LBYAAEBRnAc3zLwcR1uS2wcA&#10;AAAAAAAAAAAAAAAAAAAAAAAAuAYfH281BLoPtA1Aq3k0dxoC3QfaBqDVoAn3CWgbgFaDJlwbHx7f&#10;aagyoO0aqUHfAICyeDD3GgJ9APoGoMWgAfcL6BuAFoMG3C+gb1AcPNWsjR/uXmuoMqDtGqlB36Bz&#10;oAn3CWgbgFaDJtwnoG0AWg2acG3U8NohtF0jeM0UgBYD79kvoG8AWgwacL+AvgFoMWjA/QL6BsXZ&#10;mDcaAhVze/dKQ5UBbddIDfoGnQNNuE9A2wC0GjThPgFtA9Bqzm7CUzPT0AGZGSCdT4+Vv/kGh10j&#10;NegbdJypWQTBYE2LOGTTyRmPd083cNjlAe/ZL6BvUDLDLbtkPyRYZzznpfrlpTFmP+LQYE1BcfGS&#10;620HjoAG3C+gb1A2w634Xi/EiDMe71ZhcPkyoeBwSwk2aDOGW+vDQR7QgPsF9A2KY4wGIsY7w47Z&#10;C9lu9TLsSIun5oSXSRjkDCNSICdv74YaqoyktkFl1KBv0DnSmnDUaY5C1mFL1Dps++BjuR/Fz04o&#10;Y7xDD7vRwGED0Gq8JjzesV+eU0c6DgnWYUtUgvL742DN7lmDM5shnXDQVOCwAWg1aMK1UcMwL2i7&#10;RjCsD1TBu2/42PNVwI9Q/QL6BtfnfoNJfK8EGnC/gL7BtVl8wXw1VwMNuF9A36A4R55qDj99xjik&#10;K4Jhff0Cw/pAcTKb8KtfHzQEOgMcNgCtJqMJv9n8pCHQIeCwAWg1qU34FgNDKuDxUQPVAYddIzXo&#10;G/SB998wMKQK4D37BfQNrsCHDX7LrgY04H4BfYMSeSU/YT88YhxfVaAB9wvoGxTmjdlo6Kt5GH5+&#10;wMCj6rir/CPasbZB9VSvb9A5oib8i7GfIQAdBg4bgFYTNuEZ+2vircRAN4HDBqDVaBN+bb78DF9d&#10;MdUP84LDrpNWDOvD+/OnQA01mtcPeu9xHp9SRkYmi9IM0CBKVHiirBYMl7XuCDPBZlNzDa3Uls7l&#10;i27vcFhUiohw6S6L7PNitNzz0e0dNMNBMyrjiso+UvNX3Gvp6i5V4cmyNL3B2GNELzKbmmtILel8&#10;dHsHzYjR9EM09wK0AAfNiNH00vDKzI4cywrxU9Nlrgvv8yJ0ewfNcNCMJJp/Prq9g2bEaHqJeKX6&#10;u8jO8iIxeWSahT40+24wXCyDmmvoLtumvEge28shIvhZXiw7klGgl5ouUozsHXiRPAfip6bLXBdv&#10;n9mRY1khXlEZMoqXmTOSUaKXmi5SlCO7yM7yIjF5ZJrFe/OJlkPz3UZBgpprCA77BNk78CJ5DsRP&#10;TZe5Lt4+syPHskL81HQZxcvMGcko0UtNFynKkV1kZ3mRmDwyzWJheNK3O4NpT7KouYbgsE+QvQMv&#10;kudA/NR0mevi7TM7ciwrxE9Nl1G8zJyRjBK91HSRohzZRXaWF4nJI9MsvpofaPmj+dlGQYKaawgO&#10;+wTZO/AieQ7ET02XuS7ePrMjx7JC/NR0GcXLzBnJKNFLTRcpypFdZGd5kZg8Mo3i1v6M+8m8lyhI&#10;UHsNZduUF8ljezlEBD/Li2VHMgr0UtNFipG9Ay+S50D81HSZ6+LtMztyLCvET02XUbzMnJGMEr3U&#10;dJGiHNlFdpYXickj0yg+yv0+HmFnU3sNZduUF8ljezlEBD/Li2VHMgr0UtNFipG9Ay+S50D81HSZ&#10;6+LtMztyLCvET02XUbzMnJGMEr3UdJGiHNlFdpYXickj0yRemWdezeR3NZBC/TWUbVNeJD1rap5u&#10;grlZBcHSzI5t7eFnebHsSBS7bJ8Xk70DL5Kepce6SDnWg1g1ePvMjqRnHan4g9gBXmbOSBSrWN25&#10;jklIjfgKP1ZWI7Hdx+BLG97wqYfaa6h3z7B9B3Ca7B14kTwH4qemy1wXb5/ZkWNZIX5quoziZeaM&#10;ZJTopaaL+Jyr7vzHlB2JySPTIN7aIcbvubpAGvXXEH50PEH2DrxIngPxU9Nlrou3z+zIsawQPzVd&#10;RvEyc0YySvRS00WKcmQX2VleJCaPTHMYfrNzv23Qwc6gATUEh32C7B14kTwH4qemy1wXb5/ZkWNZ&#10;IX5quoziZeaMZJTopaaLFOXILrKzvEhMHpnm8MXe7v+CMX1ZNKCG4LBPkL0DL5LnQPzUdJnr4u0z&#10;O3IsK8RPTZdRvMyckYwSvdR0kaIc2UV2lheJySPTFF5vrDd637wZHb+Y5x81WCfNqKFsm/IieWwv&#10;h4jgZ3mx7EhGgV5qukgxsnfgRfIciJ+aLnNdvH1mR45lhfip6TKKl5kzklGil5ouUpQju8jO8iIx&#10;eWQawd1iYzYy/dx7862B04i82xjzUOsEgo2poWyb8iJ5bC+HiOBnebHsSEaBXmq6SDG4zIvQ7R00&#10;w0EzKsPbZ3bkWFaIn5ouo3iZOSMZJXqp6SJF4VIvQrd30ZwYTW8YK/P88zsJDb+YXxs67dObz8Z8&#10;resjaw2qIbWk89HtHTQjRtMP0dwL0AIcNCNG00vji5Z7Lt90e4dEUf/3rmR+XBxH93s+dvNHB81w&#10;0Iwkmg8ay79h8xxeOg3uBXxT00jy2ZpaGnfvyJSeP5ztLnWfhRBvLTX0f/6bHqnLpV4CNJzvqmDm&#10;v3x50lBpPKhpZ/Ff9TDO5Ps/2c3f6XWB+embZip//feakeRQNCdpzy3v6NbYoRGPNvMyvGvkN51u&#10;9bsKH81zdUMfXqtpJHlvTS2Nx0c2pF8rr0W3ht7qYR5QXc3dmwcNge4DbYNDdKTaqumDr4cfns33&#10;n19prEoaVUNown0C2gYHPNghar80+23020djvtT0ALtZNYQmXBu3jx81VBnQdo3UoO/T3Nohau+a&#10;N5YvZrgx5mMdXWuhDTUEqgCzxPeLRup7Ze559YyXG7NADQELHHa/aKK+b81XXv2EO68sGldDm6t9&#10;/Lehg04bAxx2v2iivn82H3j1jI+kZ9G0GlqY/6ChshliEvTjvKpwMJCy4Ik/QT3UoO+T2O9dtWb+&#10;6/HuZaLBqmhaDS3Mf9ZQ2dxhjsbGAYcNXN7Y+/1V078INljnnBu3dBpXQwvzRx2WnoMvPz9rKA+1&#10;/a4LsoDDBi521FDjvwi2tK9JLYLhdj/ifvZKksiHzyVZGO8oXHonsXE1dFYT/qGu61wnqWGYFxx2&#10;jTRwWN9HGQFxZz7baGMJe9ihw2YvTWnioJfGpvGS0ko28LbUUAb4baJE8KNjv2igvh8Nv4zyofGX&#10;8UOH/XQTRSjvZWK9tyBZ5dGWGsrgW60zHHYMOOx+0UB9/yo9sJWd2qjBnHTYw+2Vfo1sSw2B6wOH&#10;3S8aqO+NuKNHO1dGgznpsIPllSb6aFwN4almbWBYX79o4rA+wTqlRjPlpx3xj45Jhx3+MHkdA29Q&#10;DaEJ9wloGyT59IgnncdpUA2hCfcJaBuAVoMmXBvvHuWl1yqBtmukBn0DAMoCc532C+gbXAN5Y0g6&#10;YnGIkMf+p0Y5Drd4Hz03aMD9AvoG5TNYy0+vXkiYysCauR1ekwUc9hmgAfcL6BsU58FOzx2zjPrU&#10;cYixDnvJQ2jmMo5GEuYvv7HQknz7+E83cNjn8PqO5wGrlIS2QXXUoG/QOVKacDyhijO1ij4Ssd1s&#10;12FzUIdCoofddOCwAWg16U048sBxyPaw5TlJwmET5NvJV8NhNxs4bABaTZbDTjzJdhy2BO3bopHD&#10;tkE47DOoYZgXHHaNYFgfuALy6EOcdBxi7CMR659lfsPxLnbY/OxEXxe1T03AafAjVL+AvgFoMWjA&#10;/QL6BqDFoAH3C+gbFMdO0A1qoIZhXtB2jWBYHygOmnCfgLYBaDVown0C2gag1aAJ18b9Y+Vj7KDt&#10;GqlB3wCAssBcp/0C+gagxaAB9wvoG4AWgwbcL6BvUBw81ayNN3eVf9kT2q6RGvQNOkfchN88oANw&#10;fRYPdbZaaLta6tU26CC2Cb954IlC0ISvz4IrurZmDG1XS73aBh3k0cyk+TJowtdHmjDz8KaWYX3Q&#10;dpU42sawPlAG9xs1KVA1z9X7TGi7Njb3+NERlEPYjGFP10f7XBvqbNXUgKHt6nC0XZu+QSfhZgx7&#10;uj7UhG3zrbUBQ9vV4GgbDhuUwcbEP4ngx5Hr49RxDcO8oO1q8eoYw/pAcdwmDLoOtA1Aq0ET7hPQ&#10;NgCtBk24Nj48vtNQZUDbNVKDvgEAZYFPmPcL6BuAFoMG3C+gbwBaDBpwv4C+QXGM0QComh/uXmuo&#10;MqDtGqlB36BztKgJD7crDV3M1Mw01E865LDn+5GGLmT5dKMhAFpD4SY85fe3BmtaxCGbTr5xvDve&#10;Klwf7G9u8Xz0MquJjnfeRsfILKMfXNNhj3fh++5xiJjKy9knnKOnZ29zS/JanXnpla1P7pAYrAtf&#10;/wGomqJNeLgNm0YcEmyLmvNy/jIJE+b73225MS2NIddJS8K2TXfz4ZaSSdrNd9zyYC25EQmHPX2Z&#10;zGUHdknY/aWI1kgNw7yu57AH6/BSGIcExw6ycRzyweaWhMN2E4ZbV6f5NZzp868EhvWBBsDO1TaR&#10;OMRIcxjvuF25DttwQtTc/HYXbi43q4M1Ld18Wwq7Xu/CQNhOVSxJu+KI3RfvNi5GSm0I3foRahnp&#10;Pg4x1i0uWXmuHbz8xkJ8wzP+k6/neHOxHnH1br5gS2V9ypVYrvDMIuGwqYe/oPz9H1Z6LQj3SYnV&#10;2gJ+dAQNgTymNqg4pA2VW5/XUMXrkpgEDhuibG79rzbEOF/avDS/dOSRisXuO1xScri/9P5bTXSt&#10;AdPtjKogDonGGFZFwg4Ga6uVAzvQzTWRHWzCYYfGcJAcMtUbKwn6thDts3JbgMMGjUEakBeyTUSi&#10;SYfNcE6iIXKqk+jmh3fV2qlKYHvzwmEjFeTA0MO+Kq431JDVgjjHNDsg50xqS9gBb+4oNN1h00pd&#10;ttPDtsTbptiC3ac9pgqBwwbFKfpUc7zjljCnlhCHBNtEJCr3ntS2KME21PFfuNNEiU6bcTa3P1XO&#10;qVG5bcq91/UfWy45Yh+DWA4babQ/KiSWqpsfujesL9ZXFLJakKgE6XpLS+fCzcEUh70fOcpP5NtS&#10;mcMfNCzxM/NDWxBk91U/EqlB36BzXLsJl0gZIzwwSuRayKMPqd04xNhHItY/88OuhVyZ1WHzww/x&#10;mtxFVhfrbC4dZ3HVTr6Q7WztA7VYNuGwo33GTh+AttAih53oZp1P39toi7R9guKaLMGcAKia7jTh&#10;1vHx8VZDldEhbbfvxZka9A0AKItHc6ch0AegbwBaDBpwv4C+AWgxaMD9AvoGhXljNhoCVXN790pD&#10;VQFt10n1+gadA024T0DbALQaNOE+AW0D0GrQhOuj+mFe0HadYFgfAC0GP0L1C+gbgBaDBtwvoG8A&#10;WgwacL+AvkFh7syjhkDVVD/MC9quEwzrA4VBE+4T0DYArQZNuE9A2wC0GjTh+vj0WPWE9tB2nVSv&#10;bwBAaWzMGw2BPgB9A9Bi0ID7BfQNQItBA+4X0DcoDJ5q1sfbu6GGqgLarpPq9Q06B5pwn4C2AWg1&#10;aMJ9AtoGoNWgCdcHhvX1CwzrA6DF4EeofgF9A9Bi0ID7BfQNQItBA+4X0DcozL150BComuqHeUHb&#10;dYJhfaAwaMJ9AtoGoNWgCfcJaBuAVoMm3CegbQAAAAAAAAAAAAAAQLtYmIWGQPeBtgFoNWjCfQLa&#10;BqDVoAn3CWgbgFYTNuFXi2cM+eokd7pm4LABaD2vP343DBx2F9kY8+W9hh1eLT5qCADQFkJnzXx7&#10;vIhfFuXx7q489Az7Djls5tGpD6t0XJ+7yCbt6gw6xL22aGM+q6c7kx/V2ZbBZ70IlMCvelYg4vHW&#10;vULDYXcRac1f3mkMdA37VNM6bbTgLhJejzf3rO1njYEjPOs1vwwetCtSBjPtIh3jm56Dd0sFOkP8&#10;M9T9Bg67i7DDDm+TRdvhLRXUncUrdX5lcK/OtgxWehE4RvyEk6/QoGtg3EDXWTnPNCNts9OGw+4i&#10;9moMZ91V4LD7hKftW12DLrFJHRMEAAAAAAAAAABUwXw/0pCwfLrREAAAFOHBNObnifHOGPuMNQ4R&#10;U/kV5YTTG25XGiK8zS1e/hHmqY/0xztK9bMkll7q1MxouZQlbfr0N+t8+66ABmkbAHA+jWnCg3XY&#10;L41DgvV/c+v/snBc58HmlrwOOx1x2CmklqqJg/XLxC70DJoAHLbPedfndA6NoDnaBh2kOU14GbWJ&#10;OMRoh5U935wXNmH+8hsLLck5j/9047WaePPxjlLF1bv5tClFpMBYQMuTsodb6s9bXyvBpfTX46zh&#10;nydhjEudyv4kh7HHKwl/Z48kyqqdBjlsqbXBWio2DNl0qj66LzlaY646/c0th070PM66PosJqiWR&#10;BEVsAgDXoEl9rnn0JCMOcYMU2At6DpuD1qsSflvSzTWRG5Cbbzvr3BF3BGx5UvZgbb0FJWtQWrCb&#10;pQeh20uBUTOVKwEzN5qU2uevheZoO76IHVzOpGJtlbrq3v9uy4/F6NpJdUlLq2HC3Xy4tYbi5vMv&#10;CmQPVimhQFie3ZnIWxWxwCpSN6vOFsQxLVX1G6o59O7cB7ePwbL8PQCdI/LAcShsOdSiEg6boMZI&#10;XtN32ARvbns9QtJhs4d1BByHHcpSk1RvELXguBg5CI3ysdmjZLQlUyfxb9WXNMdhNwh2jdaxxSFG&#10;KtIqxlU3Kzmufled8eby665cU938ufz+ISmxgC3Plm0VZgUkKLdoThYhMVuq1aa9rSIiQyR/bnca&#10;X9UB6Dixb4tC0lZsVILU6aFl1E5s0G2hAsvHhR20YA6zT3AEHId9bgvm9R/j8u3xSmdLLwjNeSTS&#10;MMY79XFOKKw+qnHXYdt6J7FYNw6yufzWTJBOfXVzgfb6HAk46g5lSbUaPHF9Zq3GOaFF8I2g9eGO&#10;VQHQWeTRh5h6HGLsI5GowZrFeBe3YH74Id6Q+1nSML3NOdV6AiefWjD1hg4EXIfN14SwuyR7HG5D&#10;h2038GK8nsaHS2l8q223tv0wKwtSiC6AjuOTyuJo0mEznBP7yxBKdRLdfOuwudvrpHoO215OU56A&#10;xVdaOYhwezagSN+2ePvwWoKyK14DUD6PpneTemmXq0y8ItXlRCS9S200R9ty1aV6WzghwdaeRMVf&#10;0rWVEqyDHf+FO8+U6HRinc3tT5Vzqm23kyvPzOwDtljAvT5Lqt1CbomWX0OHHWbNbCwq1R6TRby7&#10;PXp9iqf3VQBcATjsEgg71EpzX5zpobavoG7fJcedbSWRAEBp9LEJ9xc47DLwH1If3kAd3mABUCJw&#10;2H0C2gYAAAAAAAAAAAAAALQLPNXsE9A2AK0GTbhPQNsAtBo04T4BbQPQatCE+wS0DQAAAAAAAAAA&#10;AAAAaBcb80ZDoPtA2wC0GjThPgFtA9Bq0IT7BLQNQKtBE+4T0DboG0Hw/wHkVRgEzANzTQAAAABJ&#10;RU5ErkJgglBLAQItABQABgAIAAAAIQCxgme2CgEAABMCAAATAAAAAAAAAAAAAAAAAAAAAABbQ29u&#10;dGVudF9UeXBlc10ueG1sUEsBAi0AFAAGAAgAAAAhADj9If/WAAAAlAEAAAsAAAAAAAAAAAAAAAAA&#10;OwEAAF9yZWxzLy5yZWxzUEsBAi0AFAAGAAgAAAAhADj47KLvAQAAMAQAAA4AAAAAAAAAAAAAAAAA&#10;OgIAAGRycy9lMm9Eb2MueG1sUEsBAi0AFAAGAAgAAAAhAKomDr68AAAAIQEAABkAAAAAAAAAAAAA&#10;AAAAVQQAAGRycy9fcmVscy9lMm9Eb2MueG1sLnJlbHNQSwECLQAUAAYACAAAACEApPVL990AAAAF&#10;AQAADwAAAAAAAAAAAAAAAABIBQAAZHJzL2Rvd25yZXYueG1sUEsBAi0ACgAAAAAAAAAhAFJIuBZS&#10;QgAAUkIAABQAAAAAAAAAAAAAAAAAUgYAAGRycy9tZWRpYS9pbWFnZTEucG5nUEsFBgAAAAAGAAYA&#10;fAEAANZ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833;height:17145;visibility:visible;mso-wrap-style:square">
                  <v:fill o:detectmouseclick="t"/>
                  <v:path o:connecttype="none"/>
                </v:shape>
                <v:shape id="Picture 7" o:spid="_x0000_s1028" type="#_x0000_t75" style="position:absolute;left:4657;top:847;width:54864;height:155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IPEwwAAANoAAAAPAAAAZHJzL2Rvd25yZXYueG1sRI9Ba8JA&#10;FITvgv9heUJvulGK2ugqWpB6KBVj6fk1+0yC2bdhd6Px33cLgsdhZr5hluvO1OJKzleWFYxHCQji&#10;3OqKCwXfp91wDsIHZI21ZVJwJw/rVb+3xFTbGx/pmoVCRAj7FBWUITSplD4vyaAf2YY4emfrDIYo&#10;XSG1w1uEm1pOkmQqDVYcF0ps6L2k/JK1RsHvbu4+5c/4zb3eZ3r7Edqv7NAq9TLoNgsQgbrwDD/a&#10;e61gBv9X4g2Qqz8AAAD//wMAUEsBAi0AFAAGAAgAAAAhANvh9svuAAAAhQEAABMAAAAAAAAAAAAA&#10;AAAAAAAAAFtDb250ZW50X1R5cGVzXS54bWxQSwECLQAUAAYACAAAACEAWvQsW78AAAAVAQAACwAA&#10;AAAAAAAAAAAAAAAfAQAAX3JlbHMvLnJlbHNQSwECLQAUAAYACAAAACEA0USDxMMAAADaAAAADwAA&#10;AAAAAAAAAAAAAAAHAgAAZHJzL2Rvd25yZXYueG1sUEsFBgAAAAADAAMAtwAAAPcCAAAAAA==&#10;">
                  <v:imagedata r:id="rId14" o:title=""/>
                </v:shape>
                <w10:anchorlock/>
              </v:group>
            </w:pict>
          </mc:Fallback>
        </mc:AlternateContent>
      </w:r>
    </w:p>
    <w:p w14:paraId="56990E78" w14:textId="7EACE939" w:rsidR="00153141" w:rsidRDefault="00153141" w:rsidP="00320256">
      <w:pPr>
        <w:pStyle w:val="Caption"/>
      </w:pPr>
      <w:r w:rsidRPr="00CE0424">
        <w:t xml:space="preserve">Figure </w:t>
      </w:r>
      <w:r w:rsidRPr="00CE0424">
        <w:fldChar w:fldCharType="begin"/>
      </w:r>
      <w:r w:rsidRPr="00CE0424">
        <w:instrText xml:space="preserve"> SEQ Figure \* ARABIC </w:instrText>
      </w:r>
      <w:r w:rsidRPr="00CE0424">
        <w:fldChar w:fldCharType="separate"/>
      </w:r>
      <w:r w:rsidR="006228C1">
        <w:rPr>
          <w:noProof/>
        </w:rPr>
        <w:t>1</w:t>
      </w:r>
      <w:r w:rsidRPr="00CE0424">
        <w:fldChar w:fldCharType="end"/>
      </w:r>
      <w:r>
        <w:t>: Example of SS block, SS Burst, SS Burst Set and SS Burst Set periodicity</w:t>
      </w:r>
    </w:p>
    <w:p w14:paraId="45ECC0DA" w14:textId="01E0C73B" w:rsidR="00153141" w:rsidRDefault="00153141" w:rsidP="00153141">
      <w:pPr>
        <w:pStyle w:val="Observation"/>
      </w:pPr>
      <w:r>
        <w:rPr>
          <w:lang w:eastAsia="en-US"/>
        </w:rPr>
        <w:lastRenderedPageBreak/>
        <w:t>Observation 2</w:t>
      </w:r>
      <w:r>
        <w:rPr>
          <w:lang w:eastAsia="en-US"/>
        </w:rPr>
        <w:tab/>
        <w:t xml:space="preserve">The length of the SS Burst Set of each cell is </w:t>
      </w:r>
      <w:r w:rsidR="00A32EB6">
        <w:rPr>
          <w:lang w:eastAsia="en-US"/>
        </w:rPr>
        <w:t xml:space="preserve">equal or </w:t>
      </w:r>
      <w:r>
        <w:rPr>
          <w:lang w:eastAsia="en-US"/>
        </w:rPr>
        <w:t>less than 5 ms</w:t>
      </w:r>
      <w:r>
        <w:rPr>
          <w:lang w:val="en-US" w:eastAsia="en-US"/>
        </w:rPr>
        <w:t>.</w:t>
      </w:r>
    </w:p>
    <w:p w14:paraId="158EC861" w14:textId="36DF6AAA" w:rsidR="00367AD8" w:rsidRDefault="00367AD8" w:rsidP="00367AD8">
      <w:r>
        <w:t xml:space="preserve">These properties imply that all signals which are relevant for a camping UE’s cell re-selection measurements </w:t>
      </w:r>
      <w:r w:rsidR="003110B0">
        <w:t xml:space="preserve">will likely be </w:t>
      </w:r>
      <w:r>
        <w:t xml:space="preserve">confined to a limited </w:t>
      </w:r>
      <w:r w:rsidR="00E24F61">
        <w:t xml:space="preserve">interval which is </w:t>
      </w:r>
      <w:r w:rsidR="00C85EB9">
        <w:t>repeated</w:t>
      </w:r>
      <w:r>
        <w:t xml:space="preserve"> with periods in between when no such signals are transmitted in any of the neighbour cell (or the serving cell).</w:t>
      </w:r>
    </w:p>
    <w:p w14:paraId="35CFC6CA" w14:textId="5DBD28A5" w:rsidR="00D62CD5" w:rsidRDefault="00AB110B" w:rsidP="00D62CD5">
      <w:pPr>
        <w:pStyle w:val="Observation"/>
      </w:pPr>
      <w:bookmarkStart w:id="4" w:name="_Toc478046988"/>
      <w:bookmarkStart w:id="5" w:name="_Toc478047023"/>
      <w:r>
        <w:rPr>
          <w:lang w:eastAsia="en-US"/>
        </w:rPr>
        <w:t>Observation 3</w:t>
      </w:r>
      <w:r w:rsidR="00F611EB">
        <w:rPr>
          <w:lang w:eastAsia="en-US"/>
        </w:rPr>
        <w:tab/>
      </w:r>
      <w:r w:rsidR="004450DB">
        <w:rPr>
          <w:lang w:eastAsia="en-US"/>
        </w:rPr>
        <w:t>I</w:t>
      </w:r>
      <w:r w:rsidR="00187D3C">
        <w:rPr>
          <w:lang w:val="en-US" w:eastAsia="en-US"/>
        </w:rPr>
        <w:t xml:space="preserve">n a synchronized </w:t>
      </w:r>
      <w:r w:rsidR="004450DB">
        <w:rPr>
          <w:lang w:val="en-US" w:eastAsia="en-US"/>
        </w:rPr>
        <w:t>or roughly synchronized network</w:t>
      </w:r>
      <w:r w:rsidR="00187D3C">
        <w:rPr>
          <w:lang w:val="en-US" w:eastAsia="en-US"/>
        </w:rPr>
        <w:t>,</w:t>
      </w:r>
      <w:r w:rsidR="004450DB">
        <w:rPr>
          <w:lang w:val="en-US" w:eastAsia="en-US"/>
        </w:rPr>
        <w:t xml:space="preserve"> there will be</w:t>
      </w:r>
      <w:r w:rsidR="00367AD8">
        <w:rPr>
          <w:lang w:val="en-US" w:eastAsia="en-US"/>
        </w:rPr>
        <w:t xml:space="preserve"> repetitive</w:t>
      </w:r>
      <w:r w:rsidR="004450DB">
        <w:rPr>
          <w:lang w:val="en-US" w:eastAsia="en-US"/>
        </w:rPr>
        <w:t xml:space="preserve"> time periods when it is wasteful for a UE to search for DL signals for cell re-selection assessment in neighbor cells</w:t>
      </w:r>
      <w:r w:rsidR="00367AD8">
        <w:rPr>
          <w:lang w:val="en-US" w:eastAsia="en-US"/>
        </w:rPr>
        <w:t xml:space="preserve"> and in the serving cell</w:t>
      </w:r>
      <w:bookmarkEnd w:id="4"/>
      <w:bookmarkEnd w:id="5"/>
      <w:r w:rsidR="004450DB">
        <w:rPr>
          <w:lang w:val="en-US" w:eastAsia="en-US"/>
        </w:rPr>
        <w:t>.</w:t>
      </w:r>
    </w:p>
    <w:p w14:paraId="710D91E3" w14:textId="16BF990F" w:rsidR="00367AD8" w:rsidRDefault="00367AD8" w:rsidP="00CE0424">
      <w:pPr>
        <w:pStyle w:val="BodyText"/>
        <w:rPr>
          <w:lang w:eastAsia="en-US"/>
        </w:rPr>
      </w:pPr>
      <w:r>
        <w:rPr>
          <w:lang w:eastAsia="en-US"/>
        </w:rPr>
        <w:t>It is desirable for a UE</w:t>
      </w:r>
      <w:r w:rsidR="003110B0">
        <w:rPr>
          <w:lang w:eastAsia="en-US"/>
        </w:rPr>
        <w:t>, especially in INACTIVE or IDLE state,</w:t>
      </w:r>
      <w:r>
        <w:rPr>
          <w:lang w:eastAsia="en-US"/>
        </w:rPr>
        <w:t xml:space="preserve"> to avoid wasteful downlink monitoring during time periods when none of the sought signals can be found. Since the network can be aware of this situation</w:t>
      </w:r>
      <w:r w:rsidR="001253F4">
        <w:rPr>
          <w:lang w:eastAsia="en-US"/>
        </w:rPr>
        <w:t xml:space="preserve">, including inter-node synchronization accuracy and SS Burst/SS Burst Set configuration in </w:t>
      </w:r>
      <w:r w:rsidR="00514DB8">
        <w:rPr>
          <w:lang w:eastAsia="en-US"/>
        </w:rPr>
        <w:t>neighbour cells</w:t>
      </w:r>
      <w:r>
        <w:rPr>
          <w:lang w:eastAsia="en-US"/>
        </w:rPr>
        <w:t xml:space="preserve">, e.g. using configuration or inter-gNB signalling, it would be beneficial to allow the network to </w:t>
      </w:r>
      <w:r w:rsidR="003110B0">
        <w:rPr>
          <w:lang w:eastAsia="en-US"/>
        </w:rPr>
        <w:t xml:space="preserve">assist the UE by </w:t>
      </w:r>
      <w:r>
        <w:rPr>
          <w:lang w:eastAsia="en-US"/>
        </w:rPr>
        <w:t>configur</w:t>
      </w:r>
      <w:r w:rsidR="003110B0">
        <w:rPr>
          <w:lang w:eastAsia="en-US"/>
        </w:rPr>
        <w:t>ing</w:t>
      </w:r>
      <w:r>
        <w:rPr>
          <w:lang w:eastAsia="en-US"/>
        </w:rPr>
        <w:t xml:space="preserve"> a camping UE with </w:t>
      </w:r>
      <w:r w:rsidR="006806A0">
        <w:rPr>
          <w:lang w:eastAsia="en-US"/>
        </w:rPr>
        <w:t xml:space="preserve">a measurement window </w:t>
      </w:r>
      <w:r>
        <w:rPr>
          <w:lang w:eastAsia="en-US"/>
        </w:rPr>
        <w:t xml:space="preserve">excluding time periods when no signals </w:t>
      </w:r>
      <w:r w:rsidR="003110B0">
        <w:rPr>
          <w:lang w:eastAsia="en-US"/>
        </w:rPr>
        <w:t>are expected to be transmitted</w:t>
      </w:r>
      <w:r>
        <w:rPr>
          <w:lang w:eastAsia="en-US"/>
        </w:rPr>
        <w:t>.</w:t>
      </w:r>
      <w:r w:rsidR="000C2CF2">
        <w:rPr>
          <w:lang w:eastAsia="en-US"/>
        </w:rPr>
        <w:t xml:space="preserve"> </w:t>
      </w:r>
      <w:r w:rsidR="001253F4">
        <w:rPr>
          <w:lang w:eastAsia="en-US"/>
        </w:rPr>
        <w:fldChar w:fldCharType="begin"/>
      </w:r>
      <w:r w:rsidR="001253F4">
        <w:rPr>
          <w:lang w:eastAsia="en-US"/>
        </w:rPr>
        <w:instrText xml:space="preserve"> REF _Ref478046931 \h </w:instrText>
      </w:r>
      <w:r w:rsidR="001253F4">
        <w:rPr>
          <w:lang w:eastAsia="en-US"/>
        </w:rPr>
      </w:r>
      <w:r w:rsidR="001253F4">
        <w:rPr>
          <w:lang w:eastAsia="en-US"/>
        </w:rPr>
        <w:fldChar w:fldCharType="separate"/>
      </w:r>
      <w:r w:rsidR="006228C1" w:rsidRPr="00CE0424">
        <w:t xml:space="preserve">Figure </w:t>
      </w:r>
      <w:r w:rsidR="006228C1">
        <w:rPr>
          <w:noProof/>
        </w:rPr>
        <w:t>2</w:t>
      </w:r>
      <w:r w:rsidR="001253F4">
        <w:rPr>
          <w:lang w:eastAsia="en-US"/>
        </w:rPr>
        <w:fldChar w:fldCharType="end"/>
      </w:r>
      <w:r w:rsidR="001253F4">
        <w:rPr>
          <w:lang w:eastAsia="en-US"/>
        </w:rPr>
        <w:t xml:space="preserve"> </w:t>
      </w:r>
      <w:r w:rsidR="000C2CF2">
        <w:rPr>
          <w:lang w:eastAsia="en-US"/>
        </w:rPr>
        <w:t>below illustrates two variants of such measurement windows, one per SS Burst configuration and one per SS Burst Set configuration.</w:t>
      </w:r>
    </w:p>
    <w:p w14:paraId="4A635D1E" w14:textId="0A99DAC7" w:rsidR="001253F4" w:rsidRDefault="001253F4" w:rsidP="00CE0424">
      <w:pPr>
        <w:pStyle w:val="BodyText"/>
        <w:rPr>
          <w:lang w:eastAsia="en-US"/>
        </w:rPr>
      </w:pPr>
      <w:r>
        <w:rPr>
          <w:noProof/>
          <w:lang w:val="en-US" w:eastAsia="en-US"/>
        </w:rPr>
        <w:drawing>
          <wp:inline distT="0" distB="0" distL="0" distR="0" wp14:anchorId="4FEE73F9" wp14:editId="509D2931">
            <wp:extent cx="6181725" cy="1168073"/>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05236" cy="1191411"/>
                    </a:xfrm>
                    <a:prstGeom prst="rect">
                      <a:avLst/>
                    </a:prstGeom>
                    <a:noFill/>
                  </pic:spPr>
                </pic:pic>
              </a:graphicData>
            </a:graphic>
          </wp:inline>
        </w:drawing>
      </w:r>
    </w:p>
    <w:p w14:paraId="6DE5169D" w14:textId="45A8A6C6" w:rsidR="001253F4" w:rsidRPr="00CE0424" w:rsidRDefault="001253F4" w:rsidP="001253F4">
      <w:pPr>
        <w:pStyle w:val="Caption"/>
      </w:pPr>
      <w:bookmarkStart w:id="6" w:name="_Ref478046931"/>
      <w:r w:rsidRPr="00CE0424">
        <w:t xml:space="preserve">Figure </w:t>
      </w:r>
      <w:r w:rsidRPr="00CE0424">
        <w:fldChar w:fldCharType="begin"/>
      </w:r>
      <w:r w:rsidRPr="00CE0424">
        <w:instrText xml:space="preserve"> SEQ Figure \* ARABIC </w:instrText>
      </w:r>
      <w:r w:rsidRPr="00CE0424">
        <w:fldChar w:fldCharType="separate"/>
      </w:r>
      <w:r w:rsidR="006228C1">
        <w:rPr>
          <w:noProof/>
        </w:rPr>
        <w:t>2</w:t>
      </w:r>
      <w:r w:rsidRPr="00CE0424">
        <w:fldChar w:fldCharType="end"/>
      </w:r>
      <w:bookmarkEnd w:id="6"/>
      <w:r>
        <w:t>: Two variants of configurable repetitive measurement windows</w:t>
      </w:r>
    </w:p>
    <w:p w14:paraId="3E9621CB" w14:textId="63B8607A" w:rsidR="00287838" w:rsidRDefault="006F4D2D" w:rsidP="00AB110B">
      <w:pPr>
        <w:pStyle w:val="Proposal"/>
      </w:pPr>
      <w:bookmarkStart w:id="7" w:name="_Ref190406817"/>
      <w:bookmarkStart w:id="8" w:name="_Toc226862296"/>
      <w:bookmarkStart w:id="9" w:name="_Toc347823621"/>
      <w:bookmarkStart w:id="10" w:name="_Toc347824073"/>
      <w:bookmarkStart w:id="11" w:name="_Toc347824246"/>
      <w:bookmarkStart w:id="12" w:name="_Toc478047018"/>
      <w:bookmarkStart w:id="13" w:name="_Toc478047400"/>
      <w:r>
        <w:t xml:space="preserve">To avoid cell re-selection measurement attempts during time periods when no signals for cell-reselection measurements are available, the network should be able to configure </w:t>
      </w:r>
      <w:bookmarkEnd w:id="7"/>
      <w:bookmarkEnd w:id="8"/>
      <w:r>
        <w:rPr>
          <w:lang w:val="en-US" w:eastAsia="en-US"/>
        </w:rPr>
        <w:t>a UE with repetitive windows that cover the time periods when DL signals</w:t>
      </w:r>
      <w:r w:rsidR="000C2CF2">
        <w:rPr>
          <w:lang w:val="en-US" w:eastAsia="en-US"/>
        </w:rPr>
        <w:t xml:space="preserve"> relevant for cell re-selection (i.e. SS Block transmissions)</w:t>
      </w:r>
      <w:r>
        <w:rPr>
          <w:lang w:val="en-US" w:eastAsia="en-US"/>
        </w:rPr>
        <w:t xml:space="preserve"> may be transmitted in neighbor cells</w:t>
      </w:r>
      <w:r w:rsidR="000C2CF2">
        <w:rPr>
          <w:lang w:val="en-US" w:eastAsia="en-US"/>
        </w:rPr>
        <w:t>, but excluding time periods when no such signals may be available</w:t>
      </w:r>
      <w:r w:rsidR="00CC2011" w:rsidRPr="00A04F49">
        <w:t>.</w:t>
      </w:r>
      <w:bookmarkEnd w:id="9"/>
      <w:bookmarkEnd w:id="10"/>
      <w:bookmarkEnd w:id="11"/>
      <w:bookmarkEnd w:id="12"/>
      <w:bookmarkEnd w:id="13"/>
    </w:p>
    <w:p w14:paraId="58806928" w14:textId="6C6F4C2A" w:rsidR="00F25DAA" w:rsidRDefault="00F25DAA" w:rsidP="00366578">
      <w:pPr>
        <w:pStyle w:val="Proposal"/>
        <w:numPr>
          <w:ilvl w:val="0"/>
          <w:numId w:val="0"/>
        </w:numPr>
      </w:pPr>
    </w:p>
    <w:p w14:paraId="29BB9CD0" w14:textId="1724772B" w:rsidR="00D3370F" w:rsidRPr="00D3370F" w:rsidRDefault="00366578" w:rsidP="00D3370F">
      <w:pPr>
        <w:pStyle w:val="Proposal"/>
        <w:numPr>
          <w:ilvl w:val="0"/>
          <w:numId w:val="0"/>
        </w:numPr>
        <w:rPr>
          <w:b w:val="0"/>
          <w:bCs w:val="0"/>
        </w:rPr>
      </w:pPr>
      <w:r>
        <w:rPr>
          <w:b w:val="0"/>
        </w:rPr>
        <w:t>In addition, or instead of configurable measurement window</w:t>
      </w:r>
      <w:r w:rsidR="00D3370F">
        <w:rPr>
          <w:b w:val="0"/>
        </w:rPr>
        <w:t>s</w:t>
      </w:r>
      <w:r>
        <w:rPr>
          <w:b w:val="0"/>
        </w:rPr>
        <w:t>, t</w:t>
      </w:r>
      <w:r w:rsidR="00D3370F">
        <w:rPr>
          <w:b w:val="0"/>
        </w:rPr>
        <w:t xml:space="preserve">here could be rules where the </w:t>
      </w:r>
      <w:r>
        <w:rPr>
          <w:b w:val="0"/>
        </w:rPr>
        <w:t xml:space="preserve">UE </w:t>
      </w:r>
      <w:r w:rsidR="00D3370F">
        <w:rPr>
          <w:b w:val="0"/>
        </w:rPr>
        <w:t xml:space="preserve">could </w:t>
      </w:r>
      <w:r w:rsidR="00A5630B" w:rsidRPr="007C473D">
        <w:rPr>
          <w:b w:val="0"/>
        </w:rPr>
        <w:t>abort measurement</w:t>
      </w:r>
      <w:r>
        <w:rPr>
          <w:b w:val="0"/>
        </w:rPr>
        <w:t>s</w:t>
      </w:r>
      <w:r w:rsidR="00A5630B" w:rsidRPr="007C473D">
        <w:rPr>
          <w:b w:val="0"/>
        </w:rPr>
        <w:t xml:space="preserve"> when the UE determines that good enough measurement results have been collected to determine whether to remain in the serving cell or re-select to a neighbour cell (and if so, which neighbour cell to re-select to). </w:t>
      </w:r>
      <w:r w:rsidR="00661859" w:rsidRPr="007C473D">
        <w:rPr>
          <w:b w:val="0"/>
        </w:rPr>
        <w:t>Figure 2 below</w:t>
      </w:r>
      <w:r w:rsidR="002D61F5" w:rsidRPr="007C473D">
        <w:rPr>
          <w:b w:val="0"/>
        </w:rPr>
        <w:t xml:space="preserve"> illustrates</w:t>
      </w:r>
      <w:r w:rsidR="00661859" w:rsidRPr="007C473D">
        <w:rPr>
          <w:b w:val="0"/>
        </w:rPr>
        <w:t xml:space="preserve"> an example </w:t>
      </w:r>
      <w:r w:rsidR="00D3370F">
        <w:t xml:space="preserve">where the </w:t>
      </w:r>
      <w:r w:rsidR="00661859" w:rsidRPr="007C473D">
        <w:rPr>
          <w:b w:val="0"/>
        </w:rPr>
        <w:t xml:space="preserve">UE is camping on </w:t>
      </w:r>
      <w:r w:rsidR="007B3140" w:rsidRPr="007C473D">
        <w:rPr>
          <w:b w:val="0"/>
        </w:rPr>
        <w:t xml:space="preserve">the </w:t>
      </w:r>
      <w:r w:rsidR="00661859" w:rsidRPr="007C473D">
        <w:rPr>
          <w:b w:val="0"/>
        </w:rPr>
        <w:t xml:space="preserve">Cell B, </w:t>
      </w:r>
      <w:r w:rsidR="002D61F5" w:rsidRPr="007C473D">
        <w:rPr>
          <w:b w:val="0"/>
        </w:rPr>
        <w:t>and</w:t>
      </w:r>
      <w:r w:rsidR="00661859" w:rsidRPr="007C473D">
        <w:rPr>
          <w:b w:val="0"/>
        </w:rPr>
        <w:t xml:space="preserve"> the Cell A is the </w:t>
      </w:r>
      <w:r w:rsidR="00543388" w:rsidRPr="007C473D">
        <w:rPr>
          <w:b w:val="0"/>
        </w:rPr>
        <w:t xml:space="preserve">neighbouring </w:t>
      </w:r>
      <w:r w:rsidR="00661859" w:rsidRPr="007C473D">
        <w:rPr>
          <w:b w:val="0"/>
        </w:rPr>
        <w:t xml:space="preserve">cell. </w:t>
      </w:r>
      <w:r w:rsidR="00D66CCC" w:rsidRPr="007C473D">
        <w:rPr>
          <w:b w:val="0"/>
        </w:rPr>
        <w:t>As an example, the UE is assumed to p</w:t>
      </w:r>
      <w:r w:rsidR="002E0623" w:rsidRPr="007C473D">
        <w:rPr>
          <w:b w:val="0"/>
        </w:rPr>
        <w:t>erform</w:t>
      </w:r>
      <w:r w:rsidR="00D66CCC" w:rsidRPr="007C473D">
        <w:rPr>
          <w:b w:val="0"/>
        </w:rPr>
        <w:t xml:space="preserve"> intra-cell measurement at least every DRX cycle and perform inter-cell measurement at least every two DRX cycles.</w:t>
      </w:r>
      <w:r w:rsidR="000A3C42" w:rsidRPr="007C473D">
        <w:rPr>
          <w:b w:val="0"/>
        </w:rPr>
        <w:t xml:space="preserve"> </w:t>
      </w:r>
      <w:r w:rsidR="00626280" w:rsidRPr="007C473D">
        <w:rPr>
          <w:b w:val="0"/>
        </w:rPr>
        <w:t xml:space="preserve">There are three measurement events shown in the figure. </w:t>
      </w:r>
      <w:r w:rsidR="000A3C42" w:rsidRPr="007C473D">
        <w:rPr>
          <w:b w:val="0"/>
        </w:rPr>
        <w:t>T</w:t>
      </w:r>
      <w:r w:rsidR="000A3C42" w:rsidRPr="007C473D">
        <w:rPr>
          <w:b w:val="0"/>
          <w:vertAlign w:val="subscript"/>
        </w:rPr>
        <w:t>i</w:t>
      </w:r>
      <w:r w:rsidR="000A3C42" w:rsidRPr="007C473D">
        <w:rPr>
          <w:b w:val="0"/>
        </w:rPr>
        <w:t>, T</w:t>
      </w:r>
      <w:r w:rsidR="000A3C42" w:rsidRPr="007C473D">
        <w:rPr>
          <w:b w:val="0"/>
          <w:vertAlign w:val="subscript"/>
        </w:rPr>
        <w:t>i</w:t>
      </w:r>
      <w:r w:rsidR="000A3C42" w:rsidRPr="007C473D">
        <w:rPr>
          <w:b w:val="0"/>
        </w:rPr>
        <w:t>’ and T</w:t>
      </w:r>
      <w:r w:rsidR="000A3C42" w:rsidRPr="007C473D">
        <w:rPr>
          <w:b w:val="0"/>
          <w:vertAlign w:val="subscript"/>
        </w:rPr>
        <w:t>i</w:t>
      </w:r>
      <w:r w:rsidR="000A3C42" w:rsidRPr="007C473D">
        <w:rPr>
          <w:b w:val="0"/>
        </w:rPr>
        <w:t xml:space="preserve">’’ </w:t>
      </w:r>
      <w:r w:rsidR="004B2F18" w:rsidRPr="007C473D">
        <w:rPr>
          <w:b w:val="0"/>
        </w:rPr>
        <w:t xml:space="preserve">(i = 1, 2, 3) </w:t>
      </w:r>
      <w:r w:rsidR="000A3C42" w:rsidRPr="007C473D">
        <w:rPr>
          <w:b w:val="0"/>
        </w:rPr>
        <w:t xml:space="preserve">in the figure represent the UE measurement window. </w:t>
      </w:r>
    </w:p>
    <w:p w14:paraId="27CC0CBD" w14:textId="77777777" w:rsidR="00D3370F" w:rsidRPr="004A4142" w:rsidRDefault="00D3370F" w:rsidP="00D3370F">
      <w:pPr>
        <w:pStyle w:val="TOC1"/>
        <w:spacing w:before="0" w:after="120"/>
        <w:ind w:left="0" w:firstLine="0"/>
        <w:jc w:val="both"/>
        <w:rPr>
          <w:b w:val="0"/>
        </w:rPr>
      </w:pPr>
      <w:r w:rsidRPr="004A4142">
        <w:rPr>
          <w:b w:val="0"/>
        </w:rPr>
        <w:t>In another example, the UE may have concluded that it is no longer suitable to camp on the current serving cell and that a better cell should be sought among the neighbouring cells. The UE may then abort the neighbour cell measurements and select a target cell to re-select to when it has measured on an SS Block transmission, or a set of SS Block transmissions (e.g. a beam or a set of beams in a beam sweep) in the neighbour cell, which fulfils the condition for re-selecting to and camping on the neighbour cell.</w:t>
      </w:r>
    </w:p>
    <w:p w14:paraId="5FC14CD2" w14:textId="3CD27714" w:rsidR="00D3370F" w:rsidRPr="007C473D" w:rsidRDefault="00D3370F" w:rsidP="00D44E3D">
      <w:pPr>
        <w:pStyle w:val="Proposal"/>
      </w:pPr>
      <w:r>
        <w:t xml:space="preserve">Network should be able to configure a </w:t>
      </w:r>
      <w:r w:rsidRPr="00D3370F">
        <w:t>UE in RRC_IDLE or RRC_INACTIVE to shorten the RRM measurements when the UE realizes the quality of the serving cell (or re-selection candidate cell) is good enough, instead of always measuring during the whole configured UE measurement window (i.e. including all of the SS Block transmissions in an SS Burst Set).</w:t>
      </w:r>
    </w:p>
    <w:p w14:paraId="6C597A44" w14:textId="12C1DF82" w:rsidR="008029B8" w:rsidRPr="00957137" w:rsidRDefault="008029B8" w:rsidP="00EB2A14">
      <w:pPr>
        <w:pStyle w:val="B1"/>
        <w:ind w:left="0" w:firstLine="0"/>
        <w:jc w:val="both"/>
      </w:pPr>
      <w:r>
        <w:rPr>
          <w:noProof/>
          <w:lang w:val="en-US"/>
        </w:rPr>
        <w:lastRenderedPageBreak/>
        <mc:AlternateContent>
          <mc:Choice Requires="wpc">
            <w:drawing>
              <wp:inline distT="0" distB="0" distL="0" distR="0" wp14:anchorId="3DC2C0B8" wp14:editId="340C295B">
                <wp:extent cx="6127750" cy="3446585"/>
                <wp:effectExtent l="0" t="0" r="0" b="1905"/>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34" name="Text Box 234"/>
                        <wps:cNvSpPr txBox="1"/>
                        <wps:spPr>
                          <a:xfrm>
                            <a:off x="641444" y="3154861"/>
                            <a:ext cx="4976231" cy="286602"/>
                          </a:xfrm>
                          <a:prstGeom prst="rect">
                            <a:avLst/>
                          </a:prstGeom>
                          <a:solidFill>
                            <a:schemeClr val="lt1"/>
                          </a:solidFill>
                          <a:ln w="6350">
                            <a:noFill/>
                          </a:ln>
                        </wps:spPr>
                        <wps:txbx>
                          <w:txbxContent>
                            <w:p w14:paraId="61689F48" w14:textId="68BD1DED" w:rsidR="009F3FA5" w:rsidRDefault="009F3FA5">
                              <w:r>
                                <w:t>Figure 2.  Example of UE limiting needed intra-cell and inter-cell measurements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5" name="Picture 5"/>
                          <pic:cNvPicPr>
                            <a:picLocks noChangeAspect="1"/>
                          </pic:cNvPicPr>
                        </pic:nvPicPr>
                        <pic:blipFill>
                          <a:blip r:embed="rId16"/>
                          <a:stretch>
                            <a:fillRect/>
                          </a:stretch>
                        </pic:blipFill>
                        <pic:spPr>
                          <a:xfrm>
                            <a:off x="0" y="0"/>
                            <a:ext cx="6127750" cy="3112701"/>
                          </a:xfrm>
                          <a:prstGeom prst="rect">
                            <a:avLst/>
                          </a:prstGeom>
                        </pic:spPr>
                      </pic:pic>
                    </wpc:wpc>
                  </a:graphicData>
                </a:graphic>
              </wp:inline>
            </w:drawing>
          </mc:Choice>
          <mc:Fallback>
            <w:pict>
              <v:group w14:anchorId="3DC2C0B8" id="Canvas 2" o:spid="_x0000_s1027" editas="canvas" style="width:482.5pt;height:271.4pt;mso-position-horizontal-relative:char;mso-position-vertical-relative:line" coordsize="61277,344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3QrOjOAMAAFQHAAAOAAAAZHJzL2Uyb0RvYy54bWysVdtu1DAQfUfiHyy/&#10;0+x9S9QsWrYqQqqgokV99jrOxsKxje298fUcO0mvoCLgYbNjz2Su50zO3h0aRXbCeWl0QYcnA0qE&#10;5qaUelPQrzcXb04p8YHpkimjRUGPwtN3i9evzvY2FyNTG1UKR+BE+3xvC1qHYPMs87wWDfMnxgoN&#10;ZWVcwwKObpOVju3hvVHZaDCYZXvjSusMF97j9rxV0kXyX1WCh89V5UUgqqDILaSnS891fGaLM5Zv&#10;HLO15F0a7C+yaJjUCHrn6pwFRrZOPnPVSO6MN1U44abJTFVJLlINqGY4eFLNiukd86kYju70CUL6&#10;j37XG/QALvM9hiGSjFF4ezcU/2/BrmtmRarB5/zT7soRWRZ0NJ5QolkDSNyIQyDvzYHEuy4+DK8t&#10;TMMBCuCqv/e4jG0+VK6J/2gggX42GU4mcHgs6Hg4nZzO0gssj5459JO389loPKSEw2J0OpsNRtFj&#10;du/IOh8+CNOQKBTUAThpnmx36UNr2pvEuN4oWV5IpdIhglWslCM7BpipkKLD+SMrpckemY6ng+RY&#10;m/h661lp5LK3Pm/Li1I4rA+pUXelr015REecaTHsLb+QyPWS+XDFHEALeIOI4TMelTKIZTqJktq4&#10;H7+6j/aYLrSU7EGCgvrvW+YEJeqjxtzfoq2RNekwmc5HOLiHmvVDjd42K4MGoM/ILonRPqherJxp&#10;bsHXZYwKFdMcsQsaenEVWmqC71wsl8kIPLEsXOrriPph6l2cxM3hljnbjStg0J9MjzSWP5laaxtH&#10;pc1yG0wl00hjn9uudu0H6hdnVvIcvw7+kJ7B/+WlhLfCNraxXWzNH/lomPu2tW/aeuVaKhmOaceh&#10;5piU3l1JHuEfD/dMmvY8gjYGJdMI7d6mfYPFii4N/+aJNqua6Y1YeguMd9TKHpun46NwayVtD/co&#10;d4VhWi8v7HbJnRu+bYQO7dZ2QrGAT4avpfXASC6atSjBu49lR10fnAi8jkOrQJQvSLYly50iZXmf&#10;WCzhN+sBUAPvu2Xf74TZcDSfg4xpJ4yHOA163vbbpWf8Hy2FlE6bQBKRT4JV2txp13SfmfhteHhO&#10;Vvcfw8VPAA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wQUAAYACAAAACEAXzWEk9kAAAAFAQAADwAA&#10;AGRycy9kb3ducmV2LnhtbEyPzU7DMBCE70i8g7VI3KhD1VYhxKkQAgRHws/ZjZc4wl4H223C27Nw&#10;KZeRRrOa+bbezt6JA8Y0BFJwuShAIHXBDNQreH25vyhBpKzJaBcIFXxjgm1zelLryoSJnvHQ5l5w&#10;CaVKK7A5j5WUqbPodVqEEYmzjxC9zmxjL03UE5d7J5dFsZFeD8QLVo94a7H7bPdeAWFx17ooH3P3&#10;9j7ar7J/eFpNSp2fzTfXIDLO+XgMv/iMDg0z7cKeTBJOAT+S/5Szq82a7U7BerUsQTa1/E/f/AAA&#10;AP//AwBQSwMECgAAAAAAAAAhAOXHwyYeqQAAHqkAABQAAABkcnMvbWVkaWEvaW1hZ2UxLnBuZ4lQ&#10;TkcNChoKAAAADUlIRFIAAAfYAAAD/AgDAAABTReldwAAAAFzUkdCAK7OHOkAAAAEZ0FNQQAAsY8L&#10;/GEFAAABzlBMVEUAAAAAAAA/Pz8AAAA/Pz9fX18AAABMTExfX18AAAAAAABVVVVVVVUAAAAAAABV&#10;VVVXV1cAAABVVVVZWVlaWloAAABVVVkAAABWVlsAAABXV1cAAABVVVkAAABXV1s0NDRYWFhZWVlX&#10;V1oAAABWVlknJycAAABXV1dXV1oAAABVVVhZWVtYWFpYWFpWVltZWVsAAABVVVhWVlhXV1lYWFgA&#10;AABYWFpXV1kAAABWVlgAAABXV1dZWVsAAABXV1mRz09YWFhYWFpWVloAAABMTE5XV1kAAABWVlhZ&#10;WVpXV1lWVlpWVlk1NTdYWFlXV1kAAAAAAABYWFoAAAAAAABXV1hYWFoAAABXV1hXV1pXV1lYWFoA&#10;AABWVllYWFpYWFkAAABXV1oAAABXV1lYWFkAAABXV1kAAABXV1pXV1hgYGFgYGJYWFoAAABXV1lW&#10;VllgYGFXV1lYWFpYWFpYWFlXV1oAAABXV1pXV1lYWFlYWFoICAgaGhpbW1wAAABXV1lXV1kAAABX&#10;V1kAAAAICAhYWFlYWFpZWVpZWVtbW1xndlhuhVZ1lFV2l1R4f2l8o1R/f4GDslOJvVGLwVGS0FCv&#10;woK04XK2y4bLy8zW8pTy8vI8TJwiAAAAgnRSTlMABAQICAgKChATFRUYGh4eICEhKDA2Njc4Ojo8&#10;PD5AREhQUlhYW11dYGJiZGVoampra21vcHR2eHl5fH1+gICAh4eIiYmJjY2Pl5mcnZ+gpaanq6+v&#10;r7Kyt7q8v7+/x8zMzc3P0tLV19rb3d/h4eLm5+fp6uvu7u/v7/Dz8/T09/n5K761eQAAAAlwSFlz&#10;AAAXEQAAFxEByibzPwAApktJREFUeF7t/Ytj3Nie2PmBD1Ey1RmLaqm3HSpKa6k4IpObzDhKejZZ&#10;ctJJhlRPVrkjUyI7Wau9VNuWb0Q6V0moKMlSYiPG7KyvvbtOZ+2+/21+55wfqlBVqBdwABwA30+3&#10;iEcBKBRwfvgBB68I6KZEmx2yG8XRdry5daXdc5x2ahHcPzG/PT6UZTCL/uavXAPosDTAk8zW7ii5&#10;q20t91ybUxxcRElydLCX7CXRS/n9R6azI1u877Q5jf7MI9dIdWO939GmD7/++suvv0aR/SN+Ge8U&#10;0tTOxYyNJJ2/mDb7xzZHvmIxc2czsm2uc1Fh/vaH2hzoz2+/NbFxCvi3v8vO7NhI0rnsb3+qzaHi&#10;v/2FNquS+E0i3/icnN9Z64zkoToYej3wOZlHJ+OVv4nuyL9d11qVZ9r04/WBtpRnD/ZmH/EZ32tT&#10;rVyvyd9D13G4IX+2trRzP7q6lsb5ZnRiu737QpsN29SmZTrMEhk402ZLxbvxAoWiq2RbcHjc498P&#10;oN3M3tHNJXeStsyfyziWLZ+m9rJiSYRxtHU/uozi7bo2qOY3/7zkbzfpLjZzKY3DkdRemJvkluRS&#10;aUTH2rdyj28m8tujN66riNfaBEJnKuY/RD/bpv0zVmW7qIlqszZ4LP/MRm7ddFxMVFcvaqkc0U4T&#10;FWhpj8V/+9hhp4xvpzaY5KwatQVN1PMtUPE3n4ffPkbGt1MbTNJM0LYPvmNpNf/2f6PdS5Px7dQG&#10;kzQTtO2D75gpr3K15t+++ETHaq1kVDvyYApmWrZ9oUkmr7QlK9Tffk+bqb8Y/+3SY5n1nqea3z7V&#10;ojnunTbbxZzWTN5rjbRWURuu3tpWYLsBp/P/wydPyxRl6qinmn1Kd9HtvM8Tw1H05LO2lGd++7lr&#10;neTnt/+oTT/efa0tFZv928eO4/wc1SIMu9G+/L2O7ttmv2xvmSqqONqarFFq5XHcwmb/um4fx1X0&#10;2/UEdR4dIgATv31kw9+X9e4qVMWWaxgl6yp3ZUOi9dLxjqv/DpQ5x34W7cQyj2uTm71CdqOzbckf&#10;ZscgNtNFO3Q7xz3RZr5ub+v6/NvNJU23XGuOub/9jj3MF3rY7y5P00zumX6lP7Mv5+J8XCVsFrV7&#10;FAve7tWQK7NrIsnfzOqVOUXtepdxGZ1fyWTs//vy79zDNCtjriAY/B/yjC5u9p033d7O89un4bcD&#10;6IbZe62tjveLm0l0cdtcbZQcfZXcTpJP+kGqw7/dzv2n6GV0O7r9s7RM/Jgu//Z5/jhTok1DR1iM&#10;jpNHh1iSjjyfDr8IHWMBOsJidJw8OsSSdOT5dPhF6BgL0BEWo+Pk0SGWpCPPp8MvQsdYgI6wGB0n&#10;jw6xJB15Ph1+ETrGFB2Nd60E0zGmyH6sIzREZ2I+HT5Lf/GE2Vms2zmu4789NreATLtZo44zLxfa&#10;bICpZqzopt3FXIzvSPtj7olBAbOfBtHtbd3sC0L57V3V599e06WrTbiIbso+3YeDaD1K3kRfyXpc&#10;1U+6L/lkM+CB7NW+efPY3DE29tt1L3gaHWppOnoeHWJps3bpdZAl6chTFI53HT+PDrE0fns+HWRJ&#10;OvIU/PYCdPw8OsTSPP52d1g/a4Li3+tQQdB5yqND5PN39w3aYt/eFzHFt9rMF+w1Zm+i32vbHFtb&#10;a1PvhJm49sDcOT9QeFs36p9r0583Ph6yPfvaQk+/PVB9/u2z6yq7fQ05uuW2NqM3aTVuGrujET5+&#10;0/6odl5Hrb9dDttN5UWy90B27j5Fye3xp73oTqHSnuXp9BxPW0ydmqP9ppu9Ebd0Ukp7lqfTcxr5&#10;7QvQSSntWZ5Oz+G3l6ZTc7RfKToppT3L0+k5/PbSdGqO9lvE1Ec7+H1KR4imP+C5z3ut6W+/OXrw&#10;6sWboo+Om2X5GZ1aezH47afa4tGbBfYvlubxaoPBPZFVnKvytJEbVclE0SPT7wPuvu7ndwDN0gOS&#10;Mfphx+mPHaMfdpz+2DH6YbQjO+ArrhFdbUXHUfz3ds3jlkyP3dqeYF8V/bFj9MMoPpPffhXtmqfK&#10;yYHIyaZ5NNI/tm8u2DcPX2o3/bFj9MOO0x87Rj8EUIA5yn9zs1sH++51NdfR5ci73CbsudNx2tUR&#10;5tk6cbQ9/0U1yVenb26uRj9rJ9Be1FXOcDt9sMVtV6FtOku8VyocfV7rPn/7L6MvxZDOZd9b7WTn&#10;qfzrtSd+4dhI0llsNkf4mmj2/sryv33ihRNjI0lnOL99ZEWV/+0TxkaSznB++4igfvtvtIkK+M08&#10;Hl9YM/OI50n6/vdH+nBdYZ+v67g7TmawE/H7031ai2PzyvIKBfzbr65n3DSSTxaWFBfztIiVy8tB&#10;ryg+O47um6rSlQ358L7t31H6q41/ps0usXUBra/vL+gsivbPp1+LBPTB2Lsf0Sp2n+vINRZkNnjx&#10;ZbQrzWNPmz/z5vPt+H50ft9Mvb5XzNxd+rcfm5O+sfnt0pLJ7iXcP5Hfbie1YpdtLZIL+9vf2FdC&#10;A512FP0cvTlNouQguptEq9FpdHOR28U6QX51Ij84SQ7Mg6hN/XzHTsbOkLkU/vYCv3miAm2ix/Im&#10;KtCK1SZmmVHtyMNJlp7NyWkUmejYMi752/NqrcyoduThJJefzXET0ygw0cdfaovq03r/TpupHv32&#10;ZPwmtL/41bzw3b71fUqPWXL3RYv+9qq38rPvol/We5+zO3taXyRaIZ15//tjrbkWOtRUMvHHs9/A&#10;12lVF6viTB21tuYa20RPNX0i7Xw0xBLizehkc/ZVbWidnehPeltPfbwV9gub4Z3fHRNHz1Dn0SEQ&#10;iDje0RRu6mm9sCc6TYuX16pWSubv2r6q1tuPNza2bHV30C+ABdAHJVKuHuOPvv79dXJHc7lP+o2e&#10;9bjmoRHu2MGc9rUtATuL4vvb0aWZz+3o8OrQw7WK5mevRIdnpv141+8uhU9xtHUof+Tny6yerWhf&#10;f/p6jRsAAFjUUfTSXGeznkSJ+XeRnMrBQLJa3UsrA/Igemx/e3Qq/46iC2lGe9GqtPbEIo/f1EfL&#10;zKfDL8b7u5903Pl0+IXoKPPp8Ivht+fTQZaj486nwy9ER5lPh18Mvz2fDrIcHXc+HX4mrQSbNZOj&#10;dPjF/K02vdGZmE+Hz9Jf3EOdvx5mmt21K3uqbWHteR7K/OdVzbvOatwb7xFS1W0r8387AKB7tN4m&#10;MjdKvTl9LI09aZMD+gpeJxKavejA/PbVx9GRuV3MLIQo99mNuhs8hQ60NO/HMkJHz1Nwh0THnkIH&#10;Whq/PZ8OsjQdPQ+/fWk69hQ60NLC/u16XD9rJoUOtDTvdRdCZymPDjGF/uIe6u1Pj6+3thauu7gw&#10;D8nwbOF3tft3ssxFURd72uLRm8E7ij3qxMN2AaCMJH9L2ItU7367/NSLxFyDYH7zRc7+ne4VOtrP&#10;A52go/1K0okp7VmKTsrRfh7oBB3tV5JOTGnPUnRSjvbzQCfoaL+SdGJKe5aik3K0nwc6QUf7laQT&#10;U9qzFJ2Uo/080Ak62q8knZjSnqXopBzt54FO0NF+JenElPZcgMcne7fNe232zqK3t7TmksslZnTl&#10;fPO+fe1k/Xpx+e4Uva0rAwCgh/R4ZIx+2HH6Y8fohx2nP3aMfii2o+gwvoyu4sPj63gz3ori+GR/&#10;+yQ6jjfl03a/Bl1/7Bj9UMhvj9Z21mL7pvtN8+gB6d6ODo+jbTkw6fZv7zL9sWP0QwBAS5kHN+5I&#10;ut6WdG32UcpK0kqxN/amocePbQcCcxatrZmnYcpO2+bmRiT/l3oY8APzZ91cNmlXe6+vn+wVs6JX&#10;5Z9Z7Wads96BoJQ6Hzy4Ktedi5wW4kfSl4ttA3JHm8W8iS6i1Zsfougrs2LNf6fyz9z0Z5qS6W+u&#10;3k4/7c0L41qgZPY1qz0yK/ZxutrNKjft6WoffspqD0X5ne3MrRdJMvtyjsU38vZlXOkbuYbv5lK/&#10;mG77Z9hp2xz3sfzLHbmIaRtEO+mp31T7bE5jJz31mxaazWjw8aCtAnbO7J9hp22zFppR+Zc7ciFT&#10;YsNOeuo31TSb8y9StJOe+k0LzWbdq93ePGnb9CMxnNGDJyJ/RuWfHfmObdOPink27ZVmdtKDb5qx&#10;PJ+LymbzhTanspOe+k0LzaZZ2W5h9yfav572zn076anfVM9sJtErbZvKTnrqNy00m9VEuymFofob&#10;bXbVH/4gK9L+GXbatrJu6cptpe+qeJeZL++n7XU07httLudzgz9n5Ku/C/stL0+1GZIdbRbR4MJO&#10;ssdrIx2heRJ91raQ7KxFV9F1FJ9rdyk3tDnp0LxXJnWpJ5D/ifQ2j5O4H23s2HtytqTrRJpxdF/+&#10;N32syytTOt0gVmZa1o/aDNG76Gtt66HrNXO31ZX8lfIlRc2eOl7R1R4P1qmu9qvo2K12UyBs944r&#10;GZsnUmLW7DAAanNsttZiP7o6jI6vzuI42FeYwZ84jnbN+/ri+Gorlo2ytLPagU56qBU9czyKvtO2&#10;OXSyvunUvdHJYo5pleXoGPvef5v1B8le9v9ch90LDEL2QnQlMxebN/aXujQ5QOZaOvcI8Zum9U0U&#10;vbRdvpk1vCF/5Tj9cjc6jN3remVn/yqc1Z69EP2+Wc8nxzJzG9H5SedW+wf59/jCZKh0tTeSq7hw&#10;q5fYL+olVnsdxrapeQtdtvlLPM+rLFZ7Dcz10XZRvzyNotur0vZG/t22C/9x9LN86FJ9fSujt+8d&#10;rFMSrT9efbz31d5NWe1HL6X7QP6Z/8xnB7Jr/8au9ry3BKG9zP77hKPx4C72OER7ud7wgr9h28D8&#10;Iby4MXNjNf9ayCovQ7QRtoj5MzH/h9Ri/krNGeLf2TbPZl6T3PBqf/pQW+bo9mqvYC9iziSbXe23&#10;Fg13VvtyHs1ZsM2u9oUvoqx3tVcQfTP5/r5Xtf+CZXwT7Nz9psRpslvPtWVx3g/gQl7rYT6kf02b&#10;hSXLr3Zv3OnvkFe6CHH2dtYiczHU9a52t1ES8in910GeeIr1Onk9Hb60t9pcyvTDGTMTO+fR5vAi&#10;+fb7QpudUOZOlMC3yphOV3t8HK2ZEF1qY8Fqb610Qy2re8uu8v1r2T5L5wJXprDaW2vB6sZcnIFr&#10;O9YgRoV4XzcaVCZBoFE5zzQwO3O6Q78p+3e/3YjP4n17ZfzYbZHN7tKZGTIXcJsL5O9vRTJrGzJz&#10;Zv7iY5lfzJL3KAs5iovliE7+bF6aew/i6619e3+k+V+HMZpd7TpD0bZp/rV5v9B9c1+EzHh8JfOL&#10;Wco8wYQDuNYqs9rZ/QdQBZtS7oR/A1abUt/TJHktDsY8HKNDq3oP4JKP5k8LVnuDD3xbWJnFyC5d&#10;a/lb7Ws72bM3m9uReSpd5njvUJvNktmKt07MuSaZx+hyxTxNbcPcCx9L5/1YfkNc5tGObeFvtcuy&#10;25DDZfOIQnOD+ZksyHjXPLXO9JMP983Cbdza5qHMjBTITSmHso6jNVnvMtvHJ9K+Gx1f7Zp57bw6&#10;NvLZKh4AAFCtMlfHcwDXWqz2XipzOoXV3lqs9lYwTyR6aV/Ub6xrM3WhzQHWTDdMrPbkVP5J85N5&#10;oJF5Cax5oJF9gM2n1ZvRnHeCoi3s05Hlz4FZzesXtuOmWe3mvtHhal+XQVblM+IdOf5YQqLNMTrl&#10;Ckz5wnl07DroN3qkE/ZMJ14Iq32CfqNHOmHPdOKFsNon6Dd6pBP2TCdeCKt9gn6jRzphz3TiPumU&#10;K8Bqz/Wx1W/2RVEcrfXLTtEnVVE522ay2u0Di07Ma1KWseCqe6PNESGt9olq6fClVa0lDJ9UteQF&#10;gGVWHdFe1mNt1o7V3ks9fis5AHTfzJc1zEFur427zCJJktuuW9g3P454M3LAdarNXGWel81qr81g&#10;tduuB+byClnt0mVeE2beEPaV/JPVfiRr+7Zb46t20CmormmHkatr9qKLn6Obe5G+Jsy8IezlemLf&#10;DWaGcitm5mrXCv9Cal/t4Z+KsQrOZp2LU7+yGJ1GbVjtvuhXFqPTqA2r3Rf9ymJ0GrVhtfuiX1nI&#10;f63TqA2rPVeBEbkHrv0e/qAti2O1t9h2dK1ty2K1t9hJdL0VbUVr9nUfS/lSm1PMvHohoAeL514G&#10;Eh7Ps7lypqu9gscDNXYpwHLuajN0M6vKgSrxhOle4uGjvcRqb4fbZnEnSeZ5BW8mLr19MLJG9CRt&#10;PlZ7O6Sr/Svb9VI6ZLXLbuzPq4+l/VT+XZgB1qPoqyQyJ2fN6dnp7mmzCN4MVR9Zly8Hx3/mMSV2&#10;tUvTPrtiT7rMaXZZ+Z/kzwMZZvYRg9YH59EhQqJzliOoLY/OUx4domk6N3l0iJDonOVgtS9F5yaP&#10;DhESnbMcrPal6Nzk0SFConOWg9W+FJ2bPDpESHTOcvR4tT8sUG3G3ngHLF/m72gTQDusROdRvBKv&#10;bJoX3ZTi4V77WrTkBLuocIma1b4Z3Y92ZO1rrwWNP+To5uy7KYLRqtU+vHEtFOT2XmK19xKrvZd4&#10;gCEAAADaQ8+BLURHQfvpGl2IjjK0E8Xb8aI1oNv277H9a6zE8Zm2om66RheiowyZ1W6aK9HVmqxF&#10;c9dZHB1Gx9KIN+6fRJumsWUHvTRDXsbR8Vl0da2PAF7u+c/wSNfoQnQULwj0RukaXYiOAgAAAHi3&#10;rlfJ2ucMR6vtucioX3aizUtzodt+dH3i+hR9uJT1IYr27MV5brXPvJkZzYnPol1TuRfH9092o3g3&#10;un9dZr3b1bx380hX+6fV8C7TQ2QeInV1Zv7uRycn55H8H5Vf7ebpBna1P7CPG0d4Tkw97n0T7ZG9&#10;mD0uvZF/cFtW9Ru72uX/Fr7/Dst7YMI7+dlt5M2jSF7a3gCQj2fLAdX4TpuFDHfabN3Muv6b4J5c&#10;tSCivQal3qg6dmQ+a7VHP2v7XGUeUIbFmJ3vwo7M+Il7Ep1E86f1x9Gb9YPo5/Wb0adV8xjowaey&#10;2hc+nHumTVTmrTaLkTV5ECXrpmLmjbR/kkg3/5JT+WdvTpZNv/tUVvvEiyCnKfMaASzkhjaLkTVp&#10;Xu9nHjfoot1FvIt2M4CJdvvpMtGOiiWftaWo0dw++5Tb8Im0cxDtFUuSkneXZiN4ThV8W16l0H3f&#10;ltqfq8y/+uXXX3/9xfyxncM2x3T+av8MO22bY7qnj1zAtBdM20mHM5vTtGQ2o+jfzv4u01nnjE6L&#10;DTvp5mdzXi1HILM537+e/V2mk9Wu7kydvVQQs7mIwDbyySNtGWMn3fRsHnQn2oczevBETJ/RxFQJ&#10;2Db9yDDdbpTnwsOMPp1St7HUbN6xbfqRYbo9zGYSTSmUA8PZzP0m07nQbJqPC8/mIgKL9mmbUTvp&#10;pmfzozanC2I2FxHWjL6PnmrbmDBmc16wBzKbC/jD7O8ynTXO6NNpFZl20g3P5k9z9+iamc25c2WY&#10;tBGov9FmZ/3BrGf7Z9hp28rSdbu4Mm999O1euesRqpVEr8qdSqvM1wWumSjzHjjPni+2uWpIqUsl&#10;qhTyQltE0PN/L8zZK3rR/cEXSYMn4Uaq4L99pS0hSkI8V6l31RWRJD88HHWQ58XrPLpHUUJ2xYcc&#10;7kHO20l0vRVtR1vRmbnhZhmS2xssxqMLM9BdJut5uWtkqmFX+1a0Fu1oj4WF9GDxkI4qxj38VltC&#10;cnisq/0y3tdeC1ouwnYOtcVyqeXyKtpZsV2Xh24X45/IJue+aZEBMunnn0SHUayDGGakESE/2/5O&#10;t64s/4+1uZhd+RevRVdm1e3KyrVl7Cp92N7OZXQpjXhFco15BGNsy6ItEGbEFRkhNoOcRPfPz6WH&#10;LRpt8UKbXTP/RIPsPVzJWl4xfzdktV+5J+1ptAsNZbN+ZZWumYdwmmgfrHbdIJxEm7LWz9q12rtl&#10;mE8L7dmtaTP6Z9ocGHyyqc0JExt5AFX6T2LzsFzZfg8fn2zyM7rt/yX/zO6XOei/vxXFu/HGkkf+&#10;aKFv7N75mdn7cg/GjjeJ9u7LbuTjv5ad8fg+qx3opP+pNr35Rpt+hVgj3mbvtenNlGsgS/JdmPr+&#10;jtOHn/UM6GzvzBnaRfyg0/XsR538PDe0OY/30t4yi96FW00Qexf0FToB6diza/oexYt6qE20QJKY&#10;ZxSZbdqbKDpKkoUfTLUMe0S/Y5tqK4p2h11hyDywXfuIrcheGDB8AV8nSAZzzyRyqz2KTm1XEdOj&#10;3VbZudZNWaK/3YjP4n13Qj3eDWfdZx7Ybt/Gd99e2BFvmBPEHVvtNtSTaG8Q7Qs/qmY5G7riz2S1&#10;70TxlX2r4e5aSAGffWC7Xe12js+lqG52Ltrt44rkMOR2Gu17tncRM3K73cjLkovjzcvYrPbrrX27&#10;kTf/6zDNyzywPYrNuzftVaTxdbQd0lx6IZndPI3swWAjX/y4peRjlNBO0w/gAjwE5qjcl+m1lAEe&#10;2nG0Wb0ArxDu1kXLTZoe7Wzkg+CO1IfsW+BGmT28gO5chgcvo1Up7ebf4+RA9uJvXuxJe2IfRZt8&#10;Jf9u2tW+ZM0N0R621ci+G+C2rNdP8vsTWe3SlUTrstrNsdwnGcKsdvuw6cVx/ULYzIsiThP7uoiX&#10;0d3oq3S1m2g3UWDeB2YP43M2/jN8oc1JRHsQvpJf7f6TNSwLwK72vSiR1f7gZvrRG4n7pXAAF7jc&#10;op5MbNS9RQQHcAHTM7ADS6Z2jfa856mNlp+8IWybX7PvK03mz8T8IWowfybmD1EH+70zZ2P+EF7M&#10;ecPG/JmYP0QZC25u5s/E/CHqYL93bDYaifbZKarhaJ//YHE1fybmD1EH+70zZ2P+EF5Me7C4mj8T&#10;84cobv6DxdX8mZg/RB3s947NRjO5feZDVRqO9vkPFlfzZ2L+EHWw3zs2G6NHS3lD2DbPZm5GH86f&#10;iflDFLfA8z6c+TMxf4g62O8dm43RDVreELbNq+9nX4//ev5MzB+ihAWDvdWrvYmN/PvZdcXNbuQX&#10;eLC4mj8T84dY2Nc/acvy7PfOnI35Q5R3w9QzzvQX8q1/Yf64rkHbkOn1384coqiDLxY+gTF/Wc0f&#10;Yglvv9QWHxYt2v68mvdg8fpnaSjcB4s3uljK+ybo+Q/2weLvpp9WWcDEbmrt62D+FzZYLDr2YHH1&#10;OUn0odGpV/8H92jpUfoQ6lFlz9nrSy9ezH2weINn4Lr2YHH1ZKIw13e6K0ncdmpuPDV4Bi7IWC/+&#10;YPHp6vuhaXKau8vU4LLv2IPFQ8KDxZdU/MHi05UIrTh95vRy5u6SNhjtHXuw+HRlHlty32yA3NPD&#10;u6KrDxZ3hoW6RGjdl/WdPj3cpwajveOGd1dwCWUvBZjM+pJf67Jmnwlgng0wOBT40wC3qGzk/ZLd&#10;f/OgadkFl8blbty9J0Egz5YJd/P/iVntkRwGHhPtnSfBber4pHkebcTm5T8bHXvcDxZEtPdSgEdL&#10;/xNtLofDvmXMP1qacwuLf/9XbS5n5LXRmGP+FrX2p067h4LnmvFE8en3cmOqlmwiSfuetGuXjieK&#10;AwWYGto4jpLYPMbVsfW2pqXZl4WNRLvMkH3KuX0u7oCbTSodlicLzjxK+mFsVvKlLFpbUytL8rDp&#10;KtuR/QyZIVsI96Orw+j46sw+7tw+DZ2a5WLMUtt4HZvndV/umrVto0cW7FWz0T52THlmzyTsR+f2&#10;ieIuzmXG43iTaF+e2WrKMrQb+dhU0Nvokb+HTb8IdMpG/mrLPlE8nU3XAmBh7TqAA1Ac0d5LAdbK&#10;ci6telxC2Uts5BEAe6Nx+Cv+oNRTBur2cWKB1rGE9Qb5AXsPfYbea28lySs9gR669qx4mVlZsrqw&#10;B3RlDDT6e5IbeXfhB+egXZmokWhfUruWaDtxANdLHT2AM++Ddbbis+jcnMwxbwJONXuuKQDLblEz&#10;571M67G50yL7eIPB4i7Ow0be3Hm9H5v3/tqVfR2tmHPLMss7J9GJzLbHp8D0wpr5/+wk2pCleSyt&#10;cXwVnW9G0WF0FUcbV9uyxGWQIGyumJOz9uFeO1tRtLtjz9tL2758Fvt7HkgrLRlaKxIx21Fsn5m1&#10;EV2umR6bsgSvJKxiad+Wf2V5iHbZEK1IUdyQ1b5jA/t626zzXSmq19HxyUp0ZmIfC9s1F2Edm0Vp&#10;3usvq/9q3yzQFdmimqV9GcWFHmhTG1a35e1oaU029X54myUAWQGGFtFePVY70BdEO9AXRDvQF0R7&#10;L7Hagb4g2oG+INoD8imKLoY/f3w5DF8C4NzVJlpubLUnSbQn/1zzZfSXyZvoZfJJuo5s37slAiTA&#10;0ApwlmoyEe03X8o/Wenmk+il9Hkj/x5I+5E0717YwQphtQdEfnnmdddmtb+xTbPaT2Ujn9hV/0D+&#10;2dUu/9AB60ly0z571a7QwUZeVrvZyGdWe/IPpHk3unvTjbe8AAsMZdhu7oFi/uhdhSGp37CkGrcR&#10;iX6lRzplz3TiHrHavdIpe6YT94jV7pVO2TOduEesdq90yp7pxD1itXulU/ZMJ+4Rq90rnbJnOnGP&#10;WO1e6ZQ904l7xGr3SqfsmU7cI1a7Vzplz3TiHrHavdIpz7LIDzT1+Rk6cY90wuH4W23WQZeBRzrh&#10;2b7TlYseefultvhQ47ZxUQHOUgB+1CZ6Yts+dskvoj148f711la8FZtnA6E3TqLrrWgrWtOHbnmR&#10;Da11bTZsRrQXvoioMSUuc0wNVrvHR+mx2qvlYbWvnOlqr2gjL6v9H2lroGS1f6WtLXER/X5PW0My&#10;Flqn2mzSjGiPog/abJFVbQINmxlazQhwloAuINp7idUO9AXRDvQF0Q40yz3NQmi3CQHzYIOsI/kv&#10;o2CMEO0BGX2ISZQcRMleEq1Kn8fJhbRJkZD/j+6aZZTY8vCy4MIKcBkHOEs1SaP9Z9v1c3Qqy+JN&#10;dFuan8ypvNtSBG6baP9kV/dLM1B/F1Z3yOr+MFyREtdmtdvT4S/taj9NIrvaP5jH1zgFV3uApaW/&#10;BfgiST653G6WgfmbSFEwf91ql7av9kxuT6K9r/bsxQczF5ZejV2ITqI++r1L0pHro9+7LB17Dj/n&#10;l/UrC9FJ1Ee/d0k6cn30e5elY9dCv7IQnUR99HuXpCPXR793WTp2LfQrC9FJ1Ee/d0k6cn30e5el&#10;Y9dCv7IQnUR99HuXpCPXR793WTp2LfQrC9FJ1Ee/d0k6cn30e5elY9dCv7IQnUR99HuXpCPXR793&#10;WTp2LfQrC9FJ1Ee/d0k6cn30e5elY9dCv7IQnUR99HuXpCPXR793WTp2LfQrC9FJ1Ee/d0k6cn30&#10;e5elYy/t6ffaMoup4cvQryxEJ4ExuniWpWMXcUtXrgevtRmQAGcpBF5PVTzUZkACnKUAfK1NPzgD&#10;F7ydNW1Bj+zGa9FVbG5yjo+1V3lEe/Ak2q9lrccnUbShvfwwJ+xbcN94II9dmMf3bMpqvzIrXla7&#10;Nza0wnpIxNRo7+lqNxt5F+9X2qc8e7R0M/qntiMMUw/g1u2b74K33oLXcOrRUkhPXJh1ADf+nlMU&#10;wy4d0BdEO9AXRHsvcQaulzgD10ts5AMiv3w9Okoy97cfTdZQ3cxWqiaJve8VbeZWu3ZY5p7XMSM1&#10;6bcLBkmxsSoV4CzVxK32NNovovWbZrUn0Z78W39s73l+Y6Jd+t21t0UL9xct5la7dkhnctuudmnK&#10;ajdPPTA3Qstq34teXmjh+GSHXFqAoRXgLNXk6KX8+MFqlyh3q13yu1vtp2Y1m9z+V9Hdm9JPn2gx&#10;lV61mUeHCIjOWB4dIgg6S3l0iBL8nLzV2cmjQwREZyyPDhEEnaU8OkTjdHby6BAB0RnLo0MEQWcp&#10;jw7ROJ2dPDpEQHTG8ugQQdBZyqNDNE5nJ48OERCdsTw6RBB0lvLoEI3T2cmjQwREZyyPDhEEnaU8&#10;OkTjdHby6BAB0RnLo0MEQWcpjw7ROJ2dPDpEQHTG8ugQQdBZyqNDNE5nJ48OERCdsTw6RBB0lvLo&#10;EI3T2cmjQwREZyyPDhEEnaU8OoRXReoudXby6BAB0RnLo0MEQWcpjw7hmc9Ka+rk2+Lpd9qCHvEb&#10;DER7L3EJZfCqeH03l1AGL47uX5r7XaOrlU3tVUzmXfJBb+TdWefH9m/YPLydfyq72i+j87W45J3O&#10;Vc6kT34uNqhDHas9uo52tFcxMpNpCAUe7W1Z8RfR0am2hiuz2oMmKz38hWnJEm3FIxdaEe1RZF5+&#10;1g6r4+/pCxoHcL3EAVwvBb6RB+AN0Q70BdHeSxzA9RIHcAAAAACARizzMkbqhTqD1d5LrPZeKrXa&#10;d+VfHM+9HWHFNfbNny3bai0wJipSerXblXllXroWRytxtB1H97eic+k4iVeOpXFoX8C4uRsd71/H&#10;0flWFO+cRPt27Z+bP2iCn9V+vSJrPj6LTvbjfbPaZZ1LQdg8l8ZhdHwpA1zJkNcy5NaaCf5LG+es&#10;9saUWu0rGxK4puXKrPbo+Hpt/yraOJPVvG1eurh5Lg232rc3Yrvapf3+ZfSP1+6bsVjtjWGXrpdY&#10;7b3Eau8lVjsAAAAAAABQr3N3ZYM2ou3YXupwMvLUPnN6tCGJdaBd4uiN9NSXtO79U2oJgUW5EE8b&#10;EuzmXHlsgl3CXloPY+lxHW01E+/ryVe2+UH+rSaJeZBVJtjXk2iPt/ICi7uM7eM4XcME+4oJ9vMN&#10;k9/NX3Ndo23UL/NEveS2/Dl9mQ12syX40Kon2QENio8lzPfThgv2NRPsu5LO42j3KjrZkcx+Xu7x&#10;vEWlmf3ijWRxZxjs5uXrohUPgAUwjwtoOWbfk7jfkygfBLtm/bua5gEAAJb0RJsAOu6ZNoGW+3xD&#10;WzAFz/BFJ9xq7AKVu7NPn6UV8YMK+XnSOrwP5mwdgDE//KgttbtrgvjiL5Mk+SQtpvL9pQvYU2n9&#10;jz5JkJuTbDcHzWjPDGOvsrFjuB4yTnZcW0fvvaKezI4OSL7QlvpdmIthL2yw3l612VuiVf4/Nb2O&#10;TLBLc0+bEsDSy6b51TSW5TMjO66L89PZuwxADz20cdIQF+zmjwl2DeCFgt10C9vj9GV23IqC/bk2&#10;gVZ6G0UfMzea1M8GsQa7/BMSoyZgj6TV7sbLRzbYzW68aTfDpJncyO7G67g22NPo9+ZLbQKtJAHy&#10;g7Y25K7bDR9nL5H7UGI75L+C7lttAm10T4L94y3twGzsxqPNfnykLZjvl19++dUZtulHIq9fRqmR&#10;h58XGbke7+5oy4KGc13gN5Uaefh5kZErMDgiLW441wV+U6mRh59LS+Ta9BOR168V/lWZZTL8uMDI&#10;IwvUtSwxcj2kxC5VaIdzXeA3lRp5+HmRkSuw7KLLMZzrAr+p1MjDz6WlO8E+/NV5vz+vX0apkYef&#10;Fxm5Hkl05522LmQ41wV+U6mRh58XGdm/Ry+iG5+1vajhXBf4TaVGHn4uLWR2a/hxgZFHFqhrWWLk&#10;Wtz7KTp4qu0LGc51gd9UauTh50VG9u/tl9FvvtP2ooZzXeA3lRp5+Lm0dCfY/22ZZTL8uMDIIwvU&#10;tSwxci2W3hUdznWB31Rq5OHnRUb2z8NefLkFUmrk4efS0p1g/9dllsnw4wIjjyxQ17LEyHX4+l10&#10;66O2L2Y41wV+U6mRh58XGdm7Z7JDRLCH5g9llsnw4wIjjyxQ17LEyHVYPjsN57rAbyo18vDzIiP7&#10;dkOW27t72lHYcK4L/KZSIw8/l5bKgz15ry1VG/7qvN+f1y+j1MjDz4uMXLmH795F0U9LHbGXXCCl&#10;Rh5+XmRkz76QWH+0VM1mruFcF/hNpUYefi4tdWT2H5I6rhdo9LLicN0zKf2gwXupWiwxFXM/NXbL&#10;aTt9l/xG21A3swf/jbZjGWYz+Wy5mo6+u/G5pofskNnzSIF9/7W2Yymy6L5/oe0Ii7ke9NZHrpAf&#10;ce9tdK/8IWcvvXpi4x1zndT/4or/2WdzF+371zO9OljY44cLa/r5gPK7p0T02y8psAXJcvu45A0F&#10;/bQbx/tr19HWVRzHO/Jv376dMr6vH1dCduOfJEkvM7vZyuWXSymxBHshd96y6BYkmd0Ge2RfO7kW&#10;21iP45H3z8KX6QkoiZ5wYFPIsyfRw4afJdEWE8G+K61Rpe+g/H9o078V88rck2PXMWprx+zFDHdZ&#10;tu3PHPaQ1rORHrLXIwvkMI7TV+9Kq0w+02NUOsHxqaROtDlFEr1+qK1Yyo93olecxQjVgi+JKFT2&#10;Yxtz0Yoclvx9c1Diok+2YrIFiO2bs9WKDGferjt4zXYUXY72uF65jtZk5G3deFzel8+yPVZk4sfR&#10;7m/dltFM8FJ6DSd78ts4PpEeZiMjvS7NUDMseyM7Blh0wcp5/dNDT2+J2T1zr8eWyJP/165MIrbR&#10;f+hSrYlIZyLYJZazPUyExleZ2JaJSWs22M3QJ/d3tYbTBrvpY9/QbYN90/x/vmm2OHJYpLMA9Eje&#10;NWKvtFnKtgmxcxNTg2CXOLN73Sazm9oI/VzDXnrcN0cx7jNJv8MeQjK77rXbcdzomR5utyEb7KaP&#10;fJGdyjDYzf6/dM/L7ED3NHKAJcfszj/U5sCKi/6hiR6T40z0mG/OMTvQRbzFFegJs7N9uJM2ZO/b&#10;VJuZrhHs9QKt9+TEHv1G2pBDbbFvKrC2jk3QuwNigh1oO3syfOtMG/LHZvbzTcnyuzbYxdoZwQ60&#10;H8fsQE/weAagJ/7X2gzXT9psAy4eQ8D+F6UfC1ixNsX6ohcfN4YXo8GfG88jnvrgD8sSHnm/u4vy&#10;6RG3hgMAlsV92007d1czacNd1WTbslbs3zV7a4/6U20iREnyOIoukq+0UyQ3o6M3ts021pP6n/V6&#10;S5vL2HWX1GpD/9iurC1bLs1H9jpcg2tzJmlgD+Jbr1d2lzBenV9H5oLGXRv/6SLeMl32qWUIVPJS&#10;W6Jozzz+TJoTwX7TdtSpUGW8eVKEBLA2TMGz2ejahLOUSHdbqgt2vQ5X+qwdE+z5Lt1SdA0T7Ctp&#10;sMuSO7Rxni45E+dmicYbungRJJPXnVMb9hLZY8G+mriOOhXZjbcPwb3c0Ib8McXR3K9u2vSW8nNX&#10;GtPrcE1jWGQxZHbML/fThgt280Cys+jSBvvlZrSt1yubRwRsxbYRp9tSBGnPVa1K4zSN6bFgTwcB&#10;0HJm593md7sbL7vsmWC3nzUQ60Uyu4fZ7MFWjQ03AKAJRa7mJrMvgsyOwDT0DiZO76MrPmgznzlc&#10;X4A7ol/9pJ3VKHKLq4ec9VqbHUZm74VVP+s5rb6rtNQU2Y33kJZ7EAnsvPRCcjuK7kqomjNpeyZk&#10;pXmafLW697N8+OHARPFF8lh6mVp4GdwML8yg5ho6c7bdXIGTBvsDM1pIepCWPWAp9cG6TVtJYgJ3&#10;3Z1S++QupJE/e7JXboLdXBib3NZBXbBLb+PCjXJ7EOzpB5Wggq4qPfiJcHvxNriPPkX2UvjTN+lV&#10;c3/XfDYMdhvn62mwPzY7BNGRSeSrMkwa7J6OCgB4d+QC210js5okJnpdsK/auM4Eu0R3kmZ2M6i9&#10;S+bUNdNgPzXDVoXMXhU20f1wtHB4fpAiITv5syw+sSI49Qb0RPbU2y+//BL9akmba/lVPxLDfrNy&#10;1oLT+DfaI3BlXj+cDH7szCWR6ZcjOw1drvqJyOsXDN87Nj6WRHYarmV0GhP9Omy4yGYvjFlpecFp&#10;tGQf1+x3aevSHg5+7MwlMbtoZadRtIg3o8yiy+NjSWSn4VpGpzHRr8OGi2z2wph1UmnRaWiPwCXR&#10;ncLP1Hs9+LEllkR2GkWLeCMevYhufNZ2L3wsiew0XMvoNCb6ddhwkc1eGLO22AtOw+tGvzJSXA+e&#10;avvS+r0b//bL6DffabsXPpZEdhquZXQaE/06bLjIii8MH9MIxk/3yuyKDn5siSWRnUbRIt4I33vx&#10;XpZEdhquZXQaE/06bLjIZi+M3mT2JLr1UVuX1+vM/kx2iAj2kA0XWfGFseA0/p32CFrJ7DT4sTOX&#10;xOyilZ1G0SLegBuy3N75fdeQjyWRnYZrGZ3GRL96JEWe+lrWcJHNXhizImDBabTg1NuN5Eb0U+Ej&#10;9l5n9i+khDzy/LYQH0siOw3XMjqNiX51+S75VtvKcVfaA7X6G21iYV9rxIalHzejJ99oe0E9vevt&#10;niy6Z8VrOnrpi+S9toVn1m78gjxMokof70Xvy25oA/+JVZGf/f0LbcdCBs+Yr9kXn5Pkubb3SjJy&#10;iJlE93hBZSGvnvR2M7ck+9qFWo1d+/3EHDv88HCmRwfJwYJevJ4m0eaAbGSalwb4q0ceCmw/i7z8&#10;6o8lbijoj9043l+7jrau4jjekX/79nV/8X39uCZP6sjswd31liSZIiolluxUyJ23LLoFSWa3wR5F&#10;W+blaLGN9Tje1I8rUGgj7GFthl17lfjY4vWyzD97Ej38Qdsx00Sw70prFJvXqVVkNNgXDH0PxXj5&#10;SZhDHPvmuBok0evyux69vGX/xzvRq5JnMVCP32hzjv+nNut1uON2cU5+G8cnsWwIZZ+nss1gmRvZ&#10;VV8fOOlh0aESc1fMTzmX9jSS2aP475zZ5smm+f9807wousIDnNJ6uRuPNnumzaaZd5e7976nwX4o&#10;wV5z3SXQYoV2uZrJ7G1DZgcMHjgJ1Cyb2bfiKDq8ShvC1H1fju8pbx37yFn9uLweCMhIhtXq7UEt&#10;t7TEcpgs/19Gu9fmkHnl2gS7h7Tcg0hg5wXhOjchfr6pDfljMvvKlQa7uZJ3JY5NsPf1pNJyWEoI&#10;y0j6kVg29d3acJl93+ze77tg37YpPz72kJZ7kNnZjQcANGD0wHLB2zp9ZPbu5706fyF7EVhWfVfQ&#10;POz+EW2Jx9ctjadFYL5CVcajeeR1kUfqcOptCp6ZgaoUCvbRkW4VeWRwD/Y7Cy1adsgRFk4qLYKl&#10;hLB42I0vpAcJjByNNtrdlz9x2tA/titr69j8NR8dps/Su9QmMnQJDRbU9mCxZtlFN1ziwi1foKAn&#10;2pxjJY7NPabaSOzlNlIG3bV1+3rvqRbGk/SjtePpwd7rzO6WUNow1yqZi5cO75slKH3O7e0IbtG5&#10;JS4fRecEO+pgn3p7uaEN+WMK6dqVaUi+N33Nxba2MNonR22daTqaGuzFaq86QZdQuqA0s59vSpbf&#10;tcEu1s7cotMl7vaUCHaUsmBmH+UhLXPqDahZoWD3kJZ7EAk93nlBd3BSaREsJYSlqd34HmR2duMB&#10;AA0gs1eGzA4Y1F4BNePUW2XI7AjLgTaHbn3Uluk49TZTkiSvpPHwjrRMLl8s6UAWI2+U8u/WR/OW&#10;cn0Pu75jPcc7+1dfrD7VOzOtkL3TGZ3K/swZdEGNM9N+fyN6a5oEe2km2JNCe6AYNV4Yn8qC1dbp&#10;PKTlLmf2j7dsw/zEJwR7aQcEOgAso1DmIbMvogc/EVjA7Dq+S31w/YjL2D62fs3cEHocHZpbwNZy&#10;39nM3WEZ57EsuYkFcrjvXvFl7rFbu462z6TTvRB7XM6KQEs1ldlnnXqzL5/aPo4uV+z93vYWentH&#10;rY3jE3O3t/wxt9G6UN+WwVbk0xUptWaMyw3XbFgQmd2+2Sc639iNN1ZiE9Du0QN26ZxvbJkNp1mK&#10;a7F9uZ98sCn/7+7o0rWtsjrcHfZouULBXu2pN5eYt49NdJ9s7priaG74tkG+vW/Kqb2lXjYC5q8W&#10;3OhSP7NbBVuGbe8GBXHd0IkJdkncsjS2980W0bK30csf86Yvc8v8tn00gbCDyxKUGHetsTbRVxVf&#10;EXMuZVLi25Sy62j3LNq1ZdSUxst996AmyTSxxL4roJLWpeXQ9ZBWGU+SUe4Ofq0CuW7IHPPYDah5&#10;Goa+svNctoXSR3aFTL8/t8vRfXJiN6y23bSa8Q7j/B18tE1nKuhc4IckiN34IszGFgDQVs+1uZQQ&#10;M3t4evATAQDhIbNXhsyOsBQKdg+IBKANiNRFsJQQFnbjK0OwAwAaQGavDJkdANAAMntlyOwIS1N3&#10;axAJQBsQqYtgKSEshTK7h2Lcg0gg2Hvn6JNtXLyUte/ctj2M9Tnl4WLeDah3KVBAMLLBftO2DgUQ&#10;7GT2yrAh7p2JzP6z7bbWzTsE9n52MSvN9eRxFJ2+kebNaFX2AC6k/6q0n0pzPZEpyMTsBuLijfSX&#10;YWXED276AJq2p8EuYT0lsye3L9xm4LbtlhGO3pj+mtkl6E8lzk0zeiBbigdm0E8S7NLvbvI/zBwV&#10;FEFmr0wPfiLG2DesuD+TwS7Z+chkdvnkQeKCX4LdZHYT3HnBLolf2gfBLu3mw8KeabNuZu6BHrjQ&#10;ZvPuaXMpROoiWEoIiz1+CN3vdGZb5Xc687Vo5RKaq9ZFWJTOaxv8sQ1amSMTnfladHMvotZFWJTO&#10;axvoHNduqfVIsM9DsDdG57UNdI7DRrDPQ7A3Rue1DXSOa0dm94pgb4zOaxvoHNeOYPeKYG+Mzmsb&#10;6ByHjWCfh2BvjM5rG+gc147M7hXB3hid1zbQOQ4bwT4Pwd4Yndc20DmuHZndK4K9MTqvpXyXPNK2&#10;Sukch41gn4dgb4zOa1lfJm+1rTrvtLkUD0Wrm6VzRA9+Ivy5lbzXtsrwwEmgcd8l32pblR5qcylE&#10;6iJYSghLoRLpoRj3IBIIdsxysqMtALpNgn3tOtqK96OT+Dg6uYpW4k3TqI7HzH5qb+8dfxrPFGT2&#10;HKt2CeozyVCNYBayBrtE99Z1FK3F0XlsbOrHoVunnJZ1seDGEiWEsZBP9seCfS2+Hx3G+mkVPGb2&#10;NNhPbfscZPZ8phyuJzwxuFJmIa+We3ZjK3k99Uawl+aSzkKLEEXZhWyf3NovFZx6o6Q6hbdnv9cm&#10;KnQaPQhiZ75OhUqkh7Tcg8zeg58IAAgP18ZXhswOAGgAmb0yZHaE5YU260YkADX7WptLIVIXwVJC&#10;WNiNrwzBDgDddOSuc754KZt657btMWLRe8WOpl7i90GbyyKzV4bM3jvZYJ8a0vLJ9DhWswaQTYi2&#10;AWjKRGb/2XY7yUG0bu6+0WDfM00J29Pkq9XoInksLaanjC3/zADyL/kqiu4mg0HV6rB1OWT2yvTg&#10;J2LUvMx+au5ndMG+7rYGn6JTGTi6OJA/bp9/1ez7a7CbsE5uDwZVhYP9mTbrRiSge9ZNKpZcLFE7&#10;Eez2LruLQbDbrG16ZoN91Yy1Pgz26MEn80k6qCoc7G6j0QD9/u6q9aHn+p3d9TstNvX4nX7r8kwW&#10;tgnaTUh23c2euXUkn6xLhwlo80QnSeFmL380s5sE7o4Cbppgj05tPtdBVeFg18JSO4LdK/3O7qr3&#10;fRE+S+fdnAr5huivq59+f3cR7D61N9gDor+udmR2r/Q7u4tg90B/Xf30+7uLYPeJYPdAf13tyOxe&#10;6Xd2F8Hugf662hHsXul3dhfB7oH+utr9e/3+7iLYfSLYPdBfVzsyu1f6nd1FsHugv65++v3dRbD7&#10;1O1gr/7V7Jb+utqR2b3S7+yuzmf218k32gag254lj7WtMs+1uRQPG77uZ3bu9cGibn3+eENbq/St&#10;Nuvm9R1zAOb7UptL8ZCzCr1jrl3I7JjhZEdb6lNoN95DWu5BJLDzghkk2M3r2eP96CQ+jk6uopV4&#10;0zRC49Lyqr1h195Sv1d53UILLbvzcmqXp33mATsFpQW/NDXYJbq3rqNoLY7OY2NTP65CuQo69zbx&#10;InpQnJf/ie799vAj8KV5sj8W7Gvx/egw1k8DZIN9lbTuiS2eF+5JJyjLLk3zFEcoD5m9ULCT2XO4&#10;XLRqnlOE0uzStE91g/NEmyUUCnZqr6a4ax4uCE+kbIa9M1+rO9pcioe0zKk3oGbmqZZL49TbIth5&#10;QQf0IC17wFJCWApldg9puQeZnd14AEADyOyVIbMjLE0dWFJ7BdSsULB7yFmcekMHuasfzRvd7Jva&#10;ctm3Os671Gf6AB9k4qfFrrLk1Ftl2Hnpn5nBbu7M+WQ/kRbzxkdhrvGTvuvJhTRk5CPT87YbILlp&#10;39wqw+ugQ/a9rvXgpNIiWEr9MzezywCa2e3bW6VFX9Ms7Xv6BnbzlnfTU/4lj6O7yWBQ+6l4MBL4&#10;iyt0uWzB78ryMInQ9eAnYozkY2He0jwZ7PazTLDrAPYFzGmw2/c7Z4JdPswM6pg3OgNomtkbt894&#10;sPvjQoNcP3ojqdoGe/LS7ZvbeB4Gu3m9e/IPzEgygAn4B/YxlDqo4Z4ikU5zOfrs3CXpyJhFl9Vy&#10;zEpHDl0+S9KRG3VaqDKtCrpQlqQjYxZdVssh2KfQ5bMkHRmWLpQl6ciYRZfVcgj2KXT5LElHhqUL&#10;ZUk6MmbRZbUcgn0KXT5L0pFh6UJZko6MWXRZLYdgn0KXz5J0ZFi6UJakI2MWXVbLIdin0OWzJB0Z&#10;li6UJenImEWX1XII9il0+SxJR4alC2VJOjJm0WW1HIJ9Cl0+S9KRYelCWZKOjFl0WS2HYJ9Cl8+S&#10;dOTQfa7jtY4Ee4V0WS2HYJ9Cl8+SdOTwPUuealsp7vI6tMPfahM99LWGbFC4n2sRLCUs6k7yVtuq&#10;VKhEsq+5CJYSFvRImwC6KI6i8/vaXg8ye2VYSpghjmMT7Jebl/FOZP5F0a70qtKs1z+NvoCdslva&#10;yDvDeae9D+0toysus19Kcr+USD/fMT2i7TP3aSXmvOstfQH70cjT6oj7ReQtpcE7ww/MIoUP+WU0&#10;eGmwb0qwS8BrsFdqzm58uiBH8SjFReQtpUGww5v8Mhq+k3hjJNjtbrx0NcYsyMcT72TmpNIi8paS&#10;Bvvv7V944YL91LZjlkVe2TwR7OzGL2LqUvpZm/DmU7ROFQgAOItk9glk9kWwlBCWW9oE0HGFgp2c&#10;tQiWEsJSaDeeU2+LYCmhAzj1tgiWEsJCBV1lWEoAgAaQ2SvDUgIAAAAAAAAAAAAAoA0SffmRb1w5&#10;AASGYAd6gmAHeqK5YN817zqIo+1911nSpTbHbR1ry5jzDW0B+qL5YI/FlemxEm9uxxvbZ1G8GZ3s&#10;2Fce7a9dRyvX0eF9E7Tx/Wj7yjxD/eQqimWoDdd1eB2dHLtgl4EuZehN2YDE982AMpId73I//cgM&#10;ZhDs6J3mgt2m9GxmX5HYvYrWruSPEcfRrny2Ik0N9ig6scEqf+X/803X5T50mf18a2f3752ZaV6b&#10;ZC9jbB2vndlJ60cpgh290+Axu4Sx7GPbzB6b0EuD3cS5fHAYx1sSt/azy9gFu+kcBrvrcsG+az41&#10;id4MlgZ7dGLGk8nJToR+JLsKFsGO3qGCDugJgh3oCYId6In/3L7H2L//XKcPAAAAAAAAAAAAAAAA&#10;AIVdJMljbbWSm9HRG20/lQ4Ai1mzN9OlDXMznLkdTm+oVYf3taV+e+7SQ+0yssGe/KOX2gZgjq1Y&#10;YvkqbQhpiS7vhxLsdxMbzUka3SIT7A+SB9xtACzIPAlj2BAm2Hd3TLDbG97N0zJMsF82E+8XP9vG&#10;XRPyp4ndac8E+8XLKPnKtQKYR5+RoQ3bEl+b3Xj73Koo3twyD8A6byi3Jwfa4rK7yfPDYF9Nbken&#10;n2wrgAVsmeQ9aJg/J/srV+65VeavZPZ4+OSqeg3r5vZMVK/KXvsw2Pck7d+12R7AXPZBVOeb2pA/&#10;JthXrsaC/X5De/GZzH7haupuZ4Ld9RnmfgAzbEtwb5mn2bq6Ohfs58eZ3XjzqNr7a/az+ukx+3py&#10;U47PnUGwr7tgp4oOWMyKOUQfNNwx+7499TZSQXc4qMGrVVob/yk6MmG/KpE+CPZTuyFYp4oO6ISj&#10;QfZOJLZtJV0a7Ho8/8Ht0wNoOwl1d1h+mtgkngZ7eoqdU+0AAAAAAOCONgF03ENtAui4e9oEWu7e&#10;D9oCoNuSW9pSt/WcW9eS4Q0uF3r5e9qcS0/Ff/B+jwy78eiGd99rS+3mRGXRYL/r/fZXgh2d8Oiz&#10;ttTuwZygLBrs0QcumwdyJDe0pXYfHpv7Wcw9rLf1oXPSUwJ2Vdo+Sb+Lv5QWCd60ae9tlcA//Ss7&#10;hvaQRmZcG+x75o9PTR3nAD59/o221E9iU4JdIv70TXTXBq255+Vm9EECes8Eu/Qz97uZpnkO1YXE&#10;sH1Kjek2TI/TTyPj2mBfTwfwhd14dMDBR22pnw1J+2fvU3Tqbmk1d7Kax9JIqwS76Zc2JYptOpcO&#10;2TY4tofE+3BcF+xmC+EVp97Qfjd858AljAR75oE0Li+bIDfH6qZp7mnd++Q2AhLNLriFxvTkw2x8&#10;BzvQfkmDO6ijmX2QrTOZPQ1208xm9kGwSw8ZOjNuRZn9iTaB1nr+VlsaYUIyDXb7AElzi7o0B8fs&#10;abCbYbLH7Gmwmx5Ho+PaYHf7Bh4R7Gi1G19HX/gOiuWY3fM02F2NugSt/ae18Wmwm9p4E+BmEOk3&#10;CPaR2ng3rg1277XxQKs9Sn5Mmr2ba+Z5dhO8RX1wFXf+fKFNoJW+l2zYcCGeEpTmbJw9nVaQ/yvo&#10;2I1Hq703+74vtKMZedfGiwdmzkokZ//Xxn+jTaCVTESZg2IAHZckr7QN87Abj1Zr9Kxbyzz55Zdf&#10;frUGLb/qRyKvX5afkQuNXY9l61cGc13kJ2VHjlybfiLy+mUNJ573NXn9wjeY67wfn9cvKzuya1li&#10;eQw/LzJ2sAYzXuRX+Rk54AVKsBf1zsP5sMFc5/34vH5Z2ZFdyxLLY/h5kbFD9cVgxov8Kj8jB7xA&#10;kyUL7WCui/yk7MhdCPYXZU+JDeY678fn9cvKjuxallgew8+LjB0qduNnufOOYC9I9olKJ/fBXOf9&#10;+Lx+WdmRXcsSy2P4eZGxQ/XNYMaL/Co/I4e7QB+9WHJHfjDXRX5SduQuBPvnss+TGMx13o/P65eV&#10;Hdm1LLE8hp8XGTtYgxkv8qv8jBzuAj14SrAXJMttuUWXYzDXeT8+r19WdmTXssTyGH5eZOxQsRs/&#10;y9svCfaCCPbwEOyzLF1iB3Nd5CdlRybYxWCu8358Xr+s7MiuZYnlMfy8yNjBGsx45hckz91/d+b9&#10;Kj8jZ8Y+SJ64/8JYoF6CffkFIi1pOR4skEy/XMOJD9saXJr3fqoo2JdfIJnfnh057Zdr+HlmyIVX&#10;ZKg49TbDrY+20C5hMNdFflJ25IlynNcvazjxvK/J61epZ0+jG6Uf7jyY67wfn9cvKzuya1lieQw/&#10;LzJ2qNiNn0FKrPy/jMFcF/lJ2ZHbHuyS1R+XvhdtMNd5Pz6vX1Z2ZNeyxPIYfl5k7FBx6m2Gpffi&#10;PS0QaelAsP9U+mGmg7nO+/F5/bKyI7uWJZbH8PMiYwdrMONFfpWfkUNdoOaZpQR7IV+/W3rR5RjM&#10;dd6Pz+uXlR3ZtSyxPIafFxk7VAeDGS/yq/yMHOoC/empLbTLGMx1kZ+UHbnlwf7+a4J9Yd8mNb3h&#10;gmCfyjzH0BTaZQzmushPyo7c8mCXRff9d9pe3GCu8358Xr+s7MiuZYnlMfy8yNhLe1/Tk7UGM17k&#10;V/kZuZ4FuqwDswKWzU6DuS7yk7IjtzvY3z31kdg9LZC8357XL2v4eZGxl/dlsuQu5BTmuT0o6F9q&#10;E63zhz/8wQXkf5u2/KqfiMGHmX5Ne6YBWx0e35Uv+SaKHr7zs7ntmVcfZdndaO6tqq10K6nhbXU8&#10;lirXPdkJtYUWyzKL7kaS8BLBZfzE8mrO+69tocXyTLGl6C7lIClfmbkIduNzSaBTYIsx+0Q88HUZ&#10;r+p6aCbBnueel2tCeum5JCkWHdrj1RNbaLE8CfRvqNdc0Pl9bamHfUzYQS83xTPqJmV5kJ2KkeX2&#10;kQOgBazE2lIf2Y1/ltgXxvZOkkwNd4K9qHty/MmiW0QDwf7EhHqSvJ7tYHEPF6ez0BTzu6eEe2IL&#10;LZb33bcE+2LiODa78Zd/Li27piNak7/X+mlF3plCr+E3jQbyInTzsAjzxY3Le9zxnbe20GJ5b7/0&#10;cB97L5jMboJ9X+L+OIou70fxRhQdSmdlTG28hLvr6BcT6s+1fdST56bQogApSa8eaTtmSYN90wZ6&#10;dL5jEnscX+nHVXCn3npZfTot1KPo2RN2RQuS5caiW0hOsOsn8G9aqEfR64eU2III9kVNBHsUS+vu&#10;mX5chbJv6OmkH+9QYgsi2BemFXTDYN8yu/H6YSUOFoz2AmvwZGfq+YVLWxk5rHk027TDYQ9pjTey&#10;PUQsC0R6y1/XGccy+UyPUXYjmTMVtXKsLfneEexFEewBe7JgRVSRxwJLoJsKxklbO9FKpiJiK/5P&#10;JTZl6BMXuSsSnVtnmR7i8j+9Hx3KaBq4u7Y102PEYILbx6NTGTjJna8MSmwxBHvIFnz81WttLuNw&#10;xyRYiazfxvGJ7KC4VCvOJQz3s3ssJ5vRmhysSGymto5Hehzel4g9l5F1pK3raPc42yOSL5DWq9gd&#10;88gEt45P4v3BZFeu4vjvx9JDBpNeW7NTOyW2BBZdqJ4vePHIco9PV7qPLfvzcnByvil/HInKQ4m2&#10;YbSb2BwNwXikh4SrBPulxLYcAFh2Bz7TY7g3YMkEt2WAk/10KnI8sXYdrV3JHyN3hwBeFMkLqENe&#10;lfRPni4oif+ORJqQyJP/zzdNhNpUr5EmPZW0jSRySdwjPWREGTWTyGVi0prpYYaWCM4Euwnzlath&#10;Zjf/r12ZY3hzBEGwA8LTplkyq4nJTLC7mLQBarpMYnZM2EvP9OBa9tBFpoeQ1swhugv2TI/JzG7q&#10;Bl0fM5VBsAvZRpDZ0T959XN+nnxnasvdTnMa7KaS3UavHLOby4XkiFpjzgS7qzY3u/r2UqKzTA87&#10;iDTt+HYcM4hsEYY9zNDxRjbYbZ90ssNgl57SPfeYHeicvN34yh9osTW4APifaXNgTaJ0xESPyXEm&#10;esw3tzYe6Jxm7vdIq9lWNG0P/UNtDkz0mBhnciJzzTnPDgBAa02/QBxApzyPhbvw1DRcS1rNNUB9&#10;FtB6u6auLE4b+sd2ZRHsQOv9910W3xokc9NyuWkuOrmMdn8bb0ieP5N0X+UDNADU4PmK23/XxmA3&#10;3gV7eiaczA60nj31pvem2YbJ7GtnGuwS/ofm8lKCHWg9c9N5dLmhDfljg/3KNORI3ub66HyDYAda&#10;z9bGSyhrw7XEm9FlHLvMLl3XckjPMTvQcpxnBwCgS3g8OtAT/0dtwoevtRmspl+5hSb9Z9oMV5v2&#10;PYJ/QRzPh+uzeze0JVhteqRZ8G85483pffb6vbaE6taCj78NQqHHctaJdy722evolX2ZqSffyyTv&#10;vdUOHz4/dvPZEjrXvvzgXqjtzxc6n0B5P0RPeKOUN0+5DAL+3NOmN6/8PK4Sxpe8/Rj+eK/+eqVN&#10;+MBeEvzxnoefaBM+cIwNAFgSL+YCKvDAnv3QDuPoTRQlN22r/Sj5yrbXiWBv2pq7t1gb7h5j9xyB&#10;rD+1f88zzwJd0SZCtGcCfT35WTtFNthN46IlVzOady9LqdNGFG2blonnW7g3QZiP0rLLMzAmmaf/&#10;HV6lDWGW6OX4ey/ckrs0zxdI35CTvmgDIUpeusYwfY8H+2r9wV7o1Jspj4c7aUOCffBs2ixbGoeP&#10;rRUE+yR9ku/wgb5mYe3u6HPB/iS+L1tS6WmfHpIux0vZfMqWVrsQngeZSDa77BL6E5ldumtWaDf+&#10;0gWtNlywb11Fh/dNOF/FZyblb7jSmD621qZ+HlKbwyyrYcO2mFdPumC/Nk/8XLnWzaQsUvMWXEnu&#10;Jztk9pDtDYP9g8nxkuEnjtlv2/Y6FTv1diIFcthwu/H7GuzSx7151ZVG99ha+Sg6J7Pn23JLURt2&#10;we4Pn/hpt5CDJSdJ3SxRCXqCPWDDYHd76xLp45n9VDvaYNe+ad017G78+cYg2E122syUxnjj3BTQ&#10;TYJ90rnJ5+eb2pA/ZvmtXA2D3WwuXbDbl9uvXcmHBsEesLsayUfRukvjnyaCPUoqf1vyuCK78Sum&#10;PG6daUP+uGDflOP3XRfstmDa0qiPrbWH9mT2HNuyvORYRxvC/DmXxbghnRLscnhk2u2SM5Wgl/vm&#10;zfeynAn2kKUVdAeraQJvabDn18abGuX4r22wH0rnfdnjNJ+Zj6SM6gAcs0+QxC1ZPG24BWZ23ON9&#10;l9ll4UrWdyc75LjJHCHZJbprFy/CpKfe5M8HUxGXPJ4I9ot0KwCg1STahWkzTQn0bLBbtSd2/3e9&#10;AQgTV9ABPcHd5wCAcAxOXKMwHjeKViDYyyPYAQDh4F025QX/wiLACHc3/q67WG4Kc3p9AXoW/rTS&#10;u2PYjUcrhHuOePZmaLlgr3abxitCgDJOvbzGJA32o5m7CUAfBLsbb2fsVB8pJ02J2NXkbqKXyn4l&#10;UbyeRHpx7Ifk5d4n0yJO3TOrVu21tINgr/T5NezGoxVCDfYHJnjNzS7mPjcTt9JclTj+MxP9dxMT&#10;xeZ+mFUT7fLRUaLBLoMeyW/akwg3zTTYsw+y8o5gB0o41QfRGDZrS25eNU+hOZIO+dAGu9k//+Q+&#10;vnDBbp9bJaPZ59W4wVyw2+kBfRbqqbcLs39+5PbaL+zdbMltuy9u/kgo22CXTol0O6juxpvgFpOP&#10;ttAPKsGpN7SCCZgQ2Qi2h95JdKFZ2R14f3j8QI7Ks8FuPh4Pdttw3ZUHO7vxaIVQT72Z3W4X3Mnt&#10;I1PltprcdN0PPpkNQSbYbZxnd+M/PHYHAKeZJ9RVuRvPqTegBJO97QsfTuWfqWBP3mjwR3bXPhPs&#10;4xV05qmUexLttpIuDfYqK+iAVnDxEyA7Y3v20fAm4k2warCfmrjOBvuUU2+mmQa7jloNduPRCsEG&#10;+6k7aF+AqZ+ft5t+tPDUCiDYgVIW3gzdTR7Lsfrsq9+D3aYBtQn3rrfZN8KMMFX2M1V7Iwyn3tAK&#10;pLzyRnbjf/nll1+dYZt+JPL6TfIxjXCUOeHjY0n4mEY3/JcelkTfl+bIqTcfC8PHNMJRJp/4WBI+&#10;ptGMd3e0xRMfS8LHNDrDx8LwMY1wJCUKrY8l4WMazZDl9uILbfch8bAk2rs0/RhJXT4Who9pBOPG&#10;Z4K9IClYXpM7wV4ewT7Lw9clduR9LAkf02iGLLfPN7TdBx9Lwsc0OsPHwvAxjWD85juCvSBZbsUX&#10;XY7/xsOSaO/S9GPk9KWPheFjGsF48YhgL8h3sLMbX97ICvGxMHxMIxilSqyPJeFjGs3wHeyceitv&#10;5ESyj4XhYxrBINiLuveT52D3sSR8TKMzfCwMH9MIRmILbUE+loSPaTTi2VNzKsMjduPLG9n6+lgY&#10;PqYRikevTKEtyseS8DGNRki5euz1WQkEe3kE+wzv7pXZFfWxJHxMoxGy3H66p+1e+FgSPqbRGT4W&#10;ho9phEJKLMFeyNfvSi26HJx688zHwvAxjUA8emcLbVE+loSPaTTh/de+g73Du/HPnmlL1UbWiI+F&#10;4WMagUhu2EJblI8l4WMaTZBi9f132u5Hl0+9/ZjUc6c5wT7VTz+OLZ4l+VgSPqbRgHdPyy26HD6W&#10;hI9pVOLWZ6+XFi/Ex8LwMY0QvEreukJb2F/8xV/obx226Ucir98kH9Oo3cN3cvDz6L12edLx2vhv&#10;kh+0rRT7ygks6b/4G23Bsv6GRVdI8Ss6FuV5Z6szZLm8+viNdmAJ92TR3UgSr+fduu99ckvbULfv&#10;X9hCi+WZMK8g1MN94KQHLxIvL3lHIRLo5KZizD7RK233qMOb3q/9HK/PR/rKZYJdW7GU599Vs+hC&#10;fdebB3fqqomfXC8HvSzlT7TpPH1uCy2WJ6XnG948sqDz+9rSjGfJvOfYd1OSZMP94x0Se0Gy3D5W&#10;cQDUufWxEmtLfUY3wibUk+T1bAeLe7g4nYOmmN89DHcpWQR7IffeVrToCPbyxva43plCr+E3jQby&#10;InTzsAjzxY1LH4ea2EKL5X33LdvJxcRxbHbjL/9cWnZNR7Qmf6/103pIuGtbr5hQf67t5rELptBi&#10;eW+/9Hwfe6pzp95MZjfBvi9xfxxFl/ejeCOKDqWzTr2sXsmEuhSsH0yhRQGSKV490navOrkbb4J9&#10;0wZ6dL5jEnscX+nHVaDi1MmEehR9e8CuaEGy3KpZdJ079ZYT7PpJZQj2HK++IdgLqizYO2ci2KNY&#10;WnfP9GPU5PXXlNiCKgv27q0QraAbBvuW2Y3XDysxktlDTvP2TMXJseuo2DtOsxdFsAdsJL4XPC6q&#10;/T5763AnOqxpH+fFF5StgioLdni24LOwGjoLEm/bmsqVqzj++3G8b05UVhf8lNjCqll0nb7rrQkL&#10;Xub4vTZrtusuOJD9+bXraO1K/iBE1dSbs/Utb95h+sO6nnw51+7Z+YZprlyZ/9euosNqT0oiKB2+&#10;6602c+vkPmqzadsmm5uWQbALF/4AfKjgOQRFbJvK+HNzR+Ag2OWYnT353mA3vry5mX3k0jKgIQR7&#10;eSGfWgcA9A2n3oCeYDe+vJHd+HN3aa42ou3ca3VXtAnUiFNv5WWD/XInMnfeaEOCfT+KtiYqvC+1&#10;CaC1NIsPkrkJduk6vB9tHUdX59eRuUh1t9obc4Bc7MaXl907kjg2F5trQ3fj72uwS8v5/ejkPpkd&#10;TSDYyxs7FLqMZR8+bZjMvpJmdsnnhzapE+xA262ZfL52pQ35Y3fjTzYHwS4d8THBjiZw6s0v+5DL&#10;/bThgn0tNk/KubTBfrkZbUu7GxioE7vx5Y3sxp+YQ/RBY3Dq7TLWzG4P5ndtjgdqxam38liGAIBw&#10;sBtfHpm9Mje0CR8I9vJGgz191xk8YGEiZPW986gHae8bbdagB9sVTr359httVq8H667Gp/dV8na1&#10;sLAbX97obnx97ylu6Am1dfrRvgV6ST+4V+Qv6b1+ZYdRuVSeh2X45Ja2oLynPAYMAWMHy6Mve7BH&#10;XgilrDwPmZ3V4BN1+PkoZeUR7IH5QpsA0EucegN6gv3H8jijgVagoJa32DLcdTe7akNvfj22H2W4&#10;O93NR/ZxN2JrYhgMltBgQZmWifuG3aIbLHGDJwmgBqa8He6kDX2GzUT5tIVxN/sRwZ5Dl9BwQZk/&#10;tivLLbrBEjd6Hezsxpe32DUcly5oteGCfesqfe5sfGYS0Ib8kY+2NNClz7H8GS/DSJdQuqBcRF9u&#10;RtcmnHd/G2/IojvTRadL/NDkd7d8+4pgL2/BC7ZO3N6kNtxu/P7wUZT29aqaeVbkox3zUXROZs/l&#10;llDasNtFs1hdsO9Ha/ZR/bro3BKXPms8/Q+12XXPl7YNuxt/vjF8FKUUyc1MYYw3zk0B3iTYp4nd&#10;m+VtwyzAtTMNdgl/yeNXme3k7tmaWZhX/Q52Tr3VZMUUx60zbcgfF+ybcjS564LdllZbGE9Msrrc&#10;cAeaBHsOXULakD822K9MQ/bV7XKTDalddOkSd4u418HObnx5i+3Ga6XwoG7Y7sZL9onjv7bBbo4p&#10;70eX9jPzkRRUHYBj9knDJeTOaJgWs2MUxy6zS9e1Ljpd4mb5mgHM0D3FqbfyuMkKABAOduPLI7Oj&#10;FQj28gh2AEA4OPUG9AS78eWxG49W4NRbeQQ7ACAc7MaXR2ZHKxDs5RHsAIBwcOoN6Al248tjNx6t&#10;wKm38gh2ACjmSTJ4hdNzdj7LS2xCYkmWd6DNoQOSfTlPkiS5Z1qeS4vtgzJkKUqRZEmWNx7sB3bJ&#10;9sPDOQ7mePE611vzxvTkngl1+EIG8k5CPUl+cEX9sRbpqbRsT2VXUsh0PqfS3znVY7egxn1npv00&#10;it6Zpi5YFGcW4ztOvfl2471ZsO9dUX+hRXoqLdtT6UR7R3bjdX9Jwt21oAQT6uzG+zC2G2/CnT2m&#10;cp5klqkppijHLUNOvZU3WUH3jmAHADSE3fjyJjM7ECCCvTyCHQA64TK2L4ocdRnH5jVz9iVyx9Gh&#10;eTHNWrzpPhsRzAu8OPXWUVvmZVLjpGds3jNnXxkZudefnV+Zv+N42+nQWrwjS047hkwfCe5tE8rn&#10;9+37JfVVk2PM23iDwG58eSHuxp9LURy8Cn7gcF/+SXCbcrp2HW1L4B+6F8uOy8lkvWVDWGL6csW+&#10;pU9fEr1mNpKStE9MKMsf8+5Il9e3ZbAV+XRFlrAZ43LDNRvHqbfyAgx2E8Ymprf2T0zRTMvauSmN&#10;l6YU2qIoxXBX87opwSfyqZRa02reM6uFuvdsVJs37MpO0cmOCX37Kn2b0c17d81ekhnkXGNdtqbb&#10;9n2ylxtpq2xR3RvjAe9sVEfnG7vxxkqmrNmQP98we/Pmlaayg5rG+qb8v2uDPG1NC3XvuUPu7WMT&#10;9Ceb9p2w5uWwNqNv77uoNkOkyds1LvUzu7Gwy9v2bhS78eUFmNndIXdsgl52KNOyZjO69D10qdu8&#10;zdgl7137Vmgp1bG2ng8Lde+ZPXJZahvmhfqx3f2xbIRfbkhud6+Aly2kXVxucFmCbl/ebBC0V+MI&#10;9vICDHZbJGVfXkphpqzZCJc/51JOZYdU9zaFK8FrV5LQXWumUMNUYcp2zyyR62j3LHKHPmbJXe67&#10;jaOpn5NE7xamBLm0HLoe0irjyV6S7uMDvplzQIcutRzaimJb1iSj22plUyhN/ZwkepeNdo+jE9lZ&#10;NSeYbKuMNyjUkB0gG9luj/7Qns9wZ9yk6fbmr+xOkCwz4arxbK2JbTV7WfYkXeM49dZR5tyvLZyZ&#10;smbOuEkf3Zv/c1MmzYZAnNjCattNa6ZQoxi7cAPDbnx5XbmCTpI6/Mi/uqZpnHorryPBnn91DQCg&#10;ZdiNL++JNoGgEezlEewAAACoGbvx5bEbj1Yg2Msj2AEA4SCzl0dmRysQ7OUR7AAAAKgZu/HlsRuP&#10;ViDYyyPYAQDhILOXR2ZHKxDs5RHsAAAAqBm78eWxG49WINjLI9gBAOEgs5fHizbQCgR7eQQ7AAAA&#10;asZufHnsxqMVWhHsyW3zd13m9SixPtne1sXsN62ZkWb7UPpVbQQ74Esm2N/YHhkBBDvQCm3L7CEG&#10;O5kdrdD+YP9L2a03fc3u/UvtNrv5ptuMdCHNm9FqYo4Absu/n/UzGeb0r6SXBPsD9wVFEeyALxPH&#10;7F/Z3taF2VxJjw8S6KZpulclui9kA3D6SUZ6LM030ksSuBv2dnQhw67LMKem+8PB3XKxDsCbmZnd&#10;BPnRm1UTt+Zj2y0jaADb3fi9Tzb+oyOb8XVLIQPIRkCC/S+JdfSCjZHQzQx2ydwSzesu5X9yx/Am&#10;2CW4xTDYpTkIdjusBLvZMHxIZAegFHbj0QrtCHZbh7aXH+zmM5PZXXAPg102EBLhucFupzcI9oPI&#10;7OqXQLADvhyZmrc98ycn2E0Um2N284lEbRrs5phdgjsv2O2GYS8T7A/Mh0DHtaOYmxp1W+WuFXQy&#10;1y7by0em9t0Erektg6TBPqiNl87xzG4m90Y2DGmwuy1FYfe0CQStHcGeY12DPQDsxgNVOg2nCv2W&#10;NgEAaF5rd+PD8TtTOxA8ndl20Xmvh35nx+iPC9rvdF5bIPljG+jMtovOez30OztGf1zQWrSdJdgr&#10;o/NeD/3OjtEfFzSC3TOd2XbRea+HfmfH6I8LGsHumc5su+i810O/s2P0xwWNYPdMZ7ZddN7rod/Z&#10;Mfrjgkawe6Yz2y467/XQ7+wY/XFBI9g905ltF533euh3doz+uKAR7J7pzLaLzns99Ds7Rn9c0Ah2&#10;z3Rm20XnvR76nR2jPy5oBLtnOrPtovNeD/3OjtEfFzSC3TOd2XbRea+HfmfH6I8LGsHumc5su+i8&#10;10O/s2P0xwWNYPdMZ7ZddN7rod/ZMfrjgkawe6Yz2y467/XQ7+wY/XFBI9g905ltF533euh3doz+&#10;uKAR7J7pzLaLzns99Ds7Rn9c0Ah2z3Rm20XnvR76nR2jPy5oBLtnOrPtovNeD/3OjtEfFzQvwZ68&#10;15ZKEeyV0Xmvh35nx+iPC5qfzP40+V7bKkSwV0bnvR76nR2jPy5ovnbjXyffaFsZ+mC8KXSWw6bz&#10;ip7R1R80nVUfPlf9XPc72gTQpGcl39oIdEWLar2LeJj8oG1A33U62G99/nhDWwF0WfK1tgAA0Bfd&#10;242Po+j8vrYDGOhcsK9IsAPogTiOTWa/3LyMdyLzL4p2pRfQe53M7CbYY2kz/zajkyvbAHqus8Eu&#10;h+2XktbPd+x+/faZ+zRwq/aSvzfahQJO7SK8qV2oRCgLOQ12SeUm4M931mTHPo6v9OPgXVBOS1pn&#10;Y1m9MBbyRLDbzN4eBHtZBPs0HnfjAw326Pw6imxFXSsQ7GUR7NN0Ltijk3hjNNhNbXx76udssK9y&#10;805xthxeJLddFyphF/Jp52r8amaCfe+fEuzFmXL44Hb0z7UTA54z+92vojDye2uR2ctye5irL20H&#10;Mnzvxq9y1sMDgr2suwfagiqdahPFEewlyR4mqiallN14IEjUpwE9QbADANAlZPbSvtAmEDaCvTQe&#10;Gw/0BA+wBQAEhN340tiNRzsQ7KUR7ACAgJDZS+PUG9qBYC+N3XigJzj1BgAICLvxpbEbj3Yg2Esj&#10;2AEAAWlFZnePBV6XeT2y751JPtneI44WfULO1Ifk3S34iEJOvaEdOhXscx92aQaYNtBqUjDY2Y0H&#10;vMkE+9T8vXCwT7GXFA12Tr0B3swM9nXJ9NKQT6TlwL5hUkJ6NbmbJDKG7WVeEGKadoDk5gfT68HP&#10;6aDWahKd8qRxdFo7d+MzDwrek74XuhkwoWteeCw5ejX5Ofoz2Q5Ii4nyAxlbYtkOcHNP4jySiNdB&#10;U0WDnd14tEPrg920r8oAGux75nBe0rTpJWNIcB99slk8OpVPXLCb6ckg6aApgh1oXCbYJ3fjTcAO&#10;g132143bNojNGC6mzS77MNglrKVvOqj9WLAbj24bJraAuUx+NzfY5bhbjsyHwa4ROxLssjVIHkuG&#10;T4NdpiSTTAdNFQ32e9oEwtaKYL8wu+HRB4nWiWC375ZbHwb7kRlUeo4E+6kZ62IY7FHyd+WTdFD5&#10;axUN9ofaBFCaqXAXssOtx+wSqq6WXZovzcdfuWCXPYBEQjh5M5rZXSWe+cAMINF9ZOvldNBU0WD/&#10;P+s81e53OgPd9ccambLSbVpsaqJfWoAcX9tD78lgl58gh98vbbA/MKEr+/W2zk4+Ghyzy2i3TYcZ&#10;wAS7rb5LB00VDfZES0vtSizPltAfWguWpl/6pV7cDeZFpwR7ZfSH1oKl6Zd+qRf/QpvNI9groz+0&#10;FixNv/RLO4Zgr4z+0FqwNP3SL+0Ygr0y+kNrwdL0S7+0Ywj2yugPrQVL0y/90o4h2CujP7QWLE2/&#10;9Es7hmCvjP7QWrA0/dIv7RiCvTL6Q2vB0vRLv7RjCPbK6A+tBUvTL/3SjiHYK6M/tBYsTb/0SzuG&#10;YK+M/tBasDT90i/tGIK9MvpDa8HS9Eu/tGMI9sroD60FS9Mv/dKOIdgroz+0FixNv/RLO4Zgr4z+&#10;0FqwNP3SL+0Ygr0y+kNrwdL0S7+0Ywj2yugPrQVL0y/90rp8lzzStkoR7JXRH1oLlqZf+qX1+Zjc&#10;0rYKEeyV0R9aC5amX/qlNfoyeattZeiD76bRX1c7/Xp48bfa7C4tNjXRL63ZdxqyQL91feflVvJe&#10;2yrzRJtA2Doe7G+TL7WtOgQ70Ljvkm+1DcBrbXbR6x+1pVrfaBMIW/dPOFSO3Xi0Q+feShhH0fl9&#10;ba/HF9oEUKcVCXYAObq2Gx/Hscnsl5uX8U5k/kXRrvSqErvxaIeuBbvJ7CbYY2kz/zajkyvbqA7B&#10;DjQhDXY5bL+UtH6+Y/frt8/cp8E5tdf43TStVJWWt2oXp33l/l4wb/kNx5Kn3oJfmmmwSyo3AX++&#10;syY79nF8pR9Xodypt3W7MMXvtYlSLuyWM4ruZt68D2f5fBL20pwIdpvZK1VuN34Q7PAiLZ6YtPyp&#10;t7CX5kSwR+fXUWQr6qpS7tQbwe4Xwe5T4EvzJN4YDXZTG19l/VxJLthPbTvKM8VzPfmkXcgqthu/&#10;mrzULvjYjU/+ketAaaZ4forWOWLPUSzYfx/thZ3f6+TjmJ3M7ovb8WR5+mGX5ilHml5ROL36oE2M&#10;KHrX2yqnMVM+Lqoh2H3iLGa+YpdynEYP2I1PHWgTCFvn7nqr3x1tAgAQAK7ILo3deLQDwV4awQ4A&#10;CEiXHzhZE+5nRzuwG18au/FoB069lcYiBAAEhN340tiNRzsQ7KUR7ACAgHDqrTQq6NAO7MaXxm48&#10;2qEVaenIPVLs4qVsnJzbtscI8/T1uY/UkAGO8gc6MpPV9uWQ2QFvssE+9T56+WRKHA9NH+Bu8jJa&#10;5TmF6LJW7MbXEOz2Kx4UWhrsxqMd2h/sdv9bduuTm3t2R9x0yoCnfyV9L/5SOszIpuenyA5w9GbV&#10;TkT+mL4y6MCDn7VlKQQ74M3EMXsmKNfN5upCMrZm9g8mepOvolPbX/6Y0DZjrusA8u9C4nPv58Gg&#10;A9l2oGtacept7m68GcDF8qrdVZEW+/xbM0aU1uZJU4Pd7K5/eDwYNJUUe4jmI20CYbMFPnR7GuyS&#10;kCeD/YFJ9YNgX7eZX7pPTZybMWyw256DYJdeskMwGFSlG4VlPdcmELZWnDfSijOTeSeCfc98ls3s&#10;OsBIsCfaTIP99GV2UMseDhRCZgf8sWfA3Z/xYLe768PMHn2w3Y9Hgt2G9V4m2CWpSxpPBzXcPj3Q&#10;Ye0o426P28S5bUkkU9uMnn70D6RDPpY9ejeERPFIZr8w/SSszQAm2N2GIx3UODXtru+ykj8WUeir&#10;+qbYotWRMabFBfVCm40j2CtDsPvU3oK6OqhYaxrBXhmC3ScKanksw8oQ7D5RUMtjGVaGYPeJgloe&#10;y7AyBLtPFNTyWIaVIdh9oqCWxzKsDMHuEwW1PJZhZQh2nyio5bEMK0Ow+0RBLY9lWBmC3ScKanks&#10;w8oQ7D5RUMtjGVaGYPeJgloey7AyBLtPFNTyWIaVIdh9oqCWxzKsDMHuEwW1PJZhZQh2nyio5bEM&#10;K0Ow+9TpgvrCPKemegR7ZQh2n7pdUH9K7mlblQj2yhDsPnW8oN5KPmpbhQj2yhDsPnW+oD5KXmlb&#10;Ce5hlNP8rTaXU2ysnmEhYTk/ashWpRUv1QE67+PnW9oG9Fy309Kr5Bttq9ATbQJh63I90cPkhbZV&#10;it14tEMr3vVWUB3n3QSZHQAQkM7txm/vRGvX2l4PduPRDp0L9pMdbakNwQ40YTeO9yWzb11txXFk&#10;/ok4PrafAb3WubQkmd0Ee7wfnUiMn1xFK/GmaVRnZgWdexW0fal8Eu25d8GjuFW7PO17tmVpcs3x&#10;UqYsrvaWUQ12OWzfkrS+Frv9+njDfVqFOdvLdX0DfHQURQS7Bxe2WIrHZpFicVNPvbW1jGqwSyo3&#10;AS/Bfh4bm/pxBeacehssyAPKphdpsMvSrOce5u5raxmdCPaTff2kIYMFCT8GmR1LmnrU09YyKrE9&#10;Guxr8f3o0FbUVWTR3Xj4QbAX1blgX4nPRoPd1MZXWT+3ULCvUpXkjQn2i2jvtnaiPFtGX65yVFSW&#10;XZC3T10HynOZ/e5XtgNLmJqWXGYn2Od7qs0p3IIk2L2xwb760nVgCfN24z/Zv5jhnTZnIti9ekBe&#10;L2DmXW8PbsvBEeaYk9kdgt2rJEm4ZsGzU3ddDYD2o5a4tIV244HGEeylEewAgIB07q63+i1UQQc0&#10;jt340tiNRzt0+YGTNSGzAwACwm58aezGox0I9tIIdgBAQDj1VhoVdGgHduNLYzce7cCpt9LI7ACA&#10;gLAbXxq78WgHgr00gh0AEBBOvQE9wW480BOcegMAAAAAAAAAAAAAAAAAAACAfvljRXTyAEKhsemd&#10;Th5AKDQ2vdPJAwiFxqZ3OnkAodDY9E4nDyAUGpve6eQBhEJj0zud/Ayx/Nvej2Jj3/Uq4U+1aZlJ&#10;q0ttjjixX7qhXUA/aGx6p5OfIQ1211XS1rG2jMsN9ihaO9MWoDc0Nr3Tyc8wEewnm/HxSixRuxWb&#10;npJ+N2Uok/WvTdDu/kl8P7qMd6KVq8NYPpVBTFd0fSJ/7WArV3aql/Ln8O+ZaazFxxLs29I6+EgR&#10;7OgfjU3vdPIzmGhNd+MlqiW6r6L4LIo3tq+iFQnXfYnV6Px+dHJfg13+yoAnOyvx5rYMJYOarii+&#10;L0O7zH4p24n7kUwmOryOTmTLIYFuxtuKBx8pgh39o7HpnU5+hjTYXZeQqD7ZjM437RG1HFCvSEY+&#10;tEneBbvkdPPJ2cq1SdRrV67LfeiC/fD+4X9wbKd5eF96bUvPy+hcJnWymX6kCHb0j8amdzr5GUwU&#10;SwBngl0StQ12m+cPzc656Ss79oNgt5lZ/rpgd3k6E+xrstd+fbKRF+zpR4pgR/9obHqnk5/h5Ewy&#10;tQnMVBrssustfWUH/lz2vjcjs7++ITviEuyRbAB2j9Ngd13ZYI+uz6Jz6dZgl6YZz+7Gpx8pgh39&#10;o7HpnU5+Ftldl79mX1x2xk23BrutUTMf7F/KtsB8tiWtNtil83iQ2V2XC/bItMkkbPgPgn1lUEE3&#10;+Ei2IQbBjv7R2PROJx+cbc6uo680Nr3TyQMIhcamdzp5AKHQ2PROJw8gFBqb3unkAYRCY9M7nTyA&#10;UGhseqeTBxCKpCI6eQAAAAAAAAAAAAAAAAAAAAAAAAAAAAAAAAAAOuuBPnNHPNZeY46SNzeHjaG7&#10;H5Lk56+0AwAAP3btS9SEeUXaWJexrT3s+9JWTq7sq1PzHF6716P1yt4goa9fTEvTUxL76mnyci/5&#10;dFs7AQDwYTfedy3mNedjXdZ22st8RmIfdZQkL7VVHOVn9imJ/UiSuuwNjB3GAwBQytale1+5M9pl&#10;pYl961Jyuk3sKyeDI/i03QxiEvvWZa+y+4ORvD5gD+MN92F+Ypdx5Uj/7ofkQHsAAOBFmqfdIfpo&#10;lxhWxUv2Nol95cQl763Lsw1ttwf6h9f/vfOeHbRLBp88ry65WrP9njuCz03s6VC5kwAAoLTd+GxD&#10;W8Wwa1AVv3ZuEvnVpmmabpPU03bjML7+x+mwPZGXlc2pc23VXJ6X2GUo1yUtXEAHAPBGDtD12Nwd&#10;gGe7XFsmsZuj9dwj9q3LY1cVvztRk99pctidPQqPjiTNm4vohsy1cXmJ/Ug/t7iADgDgz+A6eJuS&#10;R7uMYVV8eo5djs0tk/q15t602ovnts1Q/SGH7JmT7NJ1MDwWH8hJ7A/MkGrKiXoAAFA7yeWZ291s&#10;2/Aw3l0fl5PYh6fhDbs/AAAAQmBTu5Oebx/0cpl8IrHLQf1I7ftRzql6AAAAAAAAAAAAAAAAAADQ&#10;Pg9fawsAAGg/EjsABOVrbQIAgNa78VPyQlt74+6HRZ4Al32A3ND6xehDZsa7yxu5G371tAWPob11&#10;T1sAAI17mCTfaGtvHC2WioNI7AvPbZOoigeAYDxP3t7Q1r5YPS319LfaE7u0hP6E+XvPtAUA0Kwv&#10;3od/NOhdmidtRrbPhB0sA8n5g8fDZjLr3Q/S96UMa2rFx0ez3eYVbsN3so5MxuxH2Alk9ybsEFNG&#10;SL938PXyaf/WEgCggCfJ5y+1tT8epE9vl4xss63JqjZxSrbWjOpS/yDB2k6TuzWx2+HT0Wy3DmBH&#10;k8mkw5lcboaTFL76Z+YzR79IRpj9vbYhHoT+Ineq4gEgCD8mP2hbj0ietdnTZl7NnEc2E7sDckOH&#10;cZl10FuG14Q9Mpr2FtImo+0NsrAcp7sdgHS6Sl8FlybsKd+bSezDeQ4UiR0AAnDvc6lTzW0l2dce&#10;JmfbbGqVzgyTa21mHQ6lGXhstOwAJtNLEs7kY2mdzMrDjG1M+d6RwUbHAABg0rPk3S1t7ZVhHh7L&#10;0NKZl4AzvStL7Pmftyixf9G/MzoAEJhb75OeXsg8zLPjGfpoUIeuydmlU/ehkOGnJHbNuu6TvcFl&#10;cg/Sc/FjiXtQFX/3g2mZ8r2ZbD45icA8ea4tAIC6uXvbHiefe/tIkcGVaOMZ2qRk+9HwYjbbkE6T&#10;VjMXz40n9pGL6czwaX/TnZOVJbObKcuA6Qh53ztM7MFfPPfNt9oCAKjZPZtLXic/ancfjdzuZg0O&#10;yk1yHt6GNsisk7e7WZnuNOs7bjKaznMPt+0Qw2yd+72Dr5dP9RsBABj1rUkgSfJEO3tpyTzprn0X&#10;uRm6DuE/eo6qeABoyo8usScfe53al8qU5nDdnBJ/kD0mr1MLHilLYgeAhtzSvJ4k759qr15a7CUw&#10;A6aifXBJXM1a8RIYAEBDHtsMlTz7QrsBH7jdDQAa8jxJXvP2dfj25F/9YvyaZfuM9vpVBx+x6HBT&#10;5Iye06uKb27yq7vkxetqjzNylnVOrypWU87orlekXY4OPWLR4aZx4+uITk6vKn40lpCzrF2vJUvI&#10;/8819KNFuNHdaCqnVyUFJGd816v6sMByvvnXdoHrknZsn+qLSc7oOb2q+OYmv7pL3iV3tK0aOcs6&#10;p1cVqylndNer+i2YG19HdHJ6VfGj26HqvckF5Sxr16vyEuJG1/GcnF6VFJCc8V2v6sMCS3ILXJe0&#10;k9OrimKSM3pOryq+ucmv7pLPyY1KN7Q5yzqnVxWrKWd016v6LZgbX0d0cnpV8aPboeq9yQXlLGvX&#10;q/IS4kbX8ZycXpUUkJzxXa/qwwLLoSpe5fSq5Ks75EbyWf5WuKHNWdY5vapYTTmju17Vb8Hc+Dqi&#10;k9Orih/dDnZvsvn0nrOsXa/KS4gbXcdzcnpVUkByxne9qg8LLIfErnJ6VfLVHfIwMa8GdBvaSuQs&#10;65xeVaymnNFdr+q3YG58HdHJ6VXFj24FtzdJYtfxnJxelRSQnPFdr+rDAktyC1yXtJPTq4pikjN6&#10;Tq8qvrnJr+6Q3yTfDTa0lchZ1jm9qlhNOaO7XtVvwdz4OqKT06uKH90Kbm8yShLb1ZycZe16VV5C&#10;3Og6npPTq5ICkjO+61V9WGA5X/xbu8B1STu2T/XFJGf0nF5VfHOTX90hL5JHgw1tJXKWdU6vKlZT&#10;zuiuV/VbMDe+jujk9KriR7eC3ZuM7iTvXGdjcpa161V5CXGj63hOTq9KCkjO+K5X9WGB5VAVr3J6&#10;VfLV3eGO1d2Gtho5yzqnVxWrKWd016v6LZgbX0d0cnpV8aNbwe5NRo+SF66zMTnL2vWqvIS40XU8&#10;J6dXJQUkZ3zXq/qwwHK43U3l9Krkq7vjsd24ug1tNXKWdU6vKlZTzuiuV/VbMDe+jujk9KriR7eB&#10;nvk5SJp+/mrOsna9Ki8hbnQdz8npVUkByRnf9ao+LLAkt8B1STs5vaooJjmj5/Sq4pub/Oru+Cm5&#10;V+0p9gZXU87orlf1WzA3vo7o5PSq4ke3gdubjN4mTT8xM2dZu16VlxA3uo7n5PSqpIDkjO96VR8W&#10;WA5V8SqnVyVf3RmPklfyVze01chZ1jm9qlhNOaO7XtVvwdz4OqKT06uKH90Gdm8yupf85Dqbk7Os&#10;Xa/KS4gbXcdzcnpVUkByxne9qg8LLIfErnJ6VfLVnfHObmLdhrYiOcs6p1cVqylndNer+i2YG19H&#10;dHJ6VfGjW8DtTUbPGq+Jb7CEuNF1PCenVyUFJGd816v6sMCS3ALXJe3k9KqimOSMntOrim9u8qu7&#10;4nt70ZxuaCuSs6xzelWxmnJGd72q34K58XVEJ6dXFT+6Bdze5K3ko+tsUM6ydr0qLyFudB3PyelV&#10;SQHJGd/1qj4ssJw7/1+7wHVJO7ZP9cUkZ/ScXlV8c5Nf3RGP3P1GbkNblZxlndOritWUM7rrVf0W&#10;zI2vIzo5var40eFze5MhHLA3WELc6Dqek9OrkgKSM77rVX1YVOxZ8uyWtnbDwR/sAtcl7dg+1ReT&#10;nNFzelXxzU1+dTc8St6b583phrYqOcs6p1cVqylndNer+i2YG19HdHJ6VfGjg6d7k183fhO7yFnW&#10;rlflJcSNruM5Ob0qKSA547te1YdF1b7+MUl+6tD7c5/8V3aB65J2bJ/qi0nO6Dm9qvjmJr+6C278&#10;lPxo8rpuaCuTs6xzelWxmnJGd72q34K58XVEJ6dXFT86dLo3eeN9EsAGOGdZu16VlxA3uo7n5PSq&#10;pIDkjO96VR8WNbj13efk87eVPSC7Zm6B65J2cnpVUUxyRs/pVcU3N/nVbXfjVZIkb20FvG5oq5Oz&#10;rHN6VbGackZ3varfgrnxdUQnp1cVPzps6d5k9FMAFfFNlhA3uo7n5PSqpIDkjO96VR8WNfnmbZL8&#10;0PStlEo2tEA9/ovkb7Rt2AJUbKSs/UttAtXoQJ38wYG2APO9clfBZw7bgao9Sz66svbw4F3yrrLX&#10;/6P3fvM+6dpVdMBc37vH0Qw2tED1dG9Smh+/+8a2Ad598SJJ3j/Wjta70/BrjdEi37iL5dINLVAD&#10;3Zu8lyRkdVTk63dJ8kOXciFV8VjYR3vXum5ogTro3qTkdWqJUJU7j7tyNbx68kRbgDmeJs/lr25o&#10;gVq4vckoiHvcgPa5dfBM24AcHxNTV6UbWqAObm8yel7to5DQJ9vxjvxdO7++77q7SKviv3j2OUlc&#10;CKH7kncFKmrci9x0QwvUwu1N3qOaCL6snNjE3m2S2F1SN9hk94Rd28sm91fJI/nrNrRALfS1wK8S&#10;ThnCj93Y2Ncj9q3Lq82tS+khuT5tDgc71o4WevLObuVR3sfXVfj+wD+d4aWS+43ks/yt9P3rwBi3&#10;N3kvees6gdL0iD1N7CbJm342jUvzanO80Ub2drc0uXPEXsqth1X4jSZjn9zqNp4vfPz9MPlB/roN&#10;LVALtzcZfZd8azuB8sYSu/lrE7w9Vl87l6YOIbbjsw3X1jKD291Mciex98SySd34NpGiohtaoBZu&#10;bzJ6mwTy+G50wFhid8fkaYK3iV3+DLT0kH3kdjcud+6JZZO68co8H0Q3tEAt7N5kdIeaePgzP7HL&#10;EPumA+i81+ZGYrehBeph9yajJ9Qlwh9N2zMSu/lrOw+HF9O1zMH/3u8Tdx5qs1KHg6sVZQUsXlWy&#10;bQbddhUsbi2O2k0nZYaZnKy9TFJ35PKHsA510tMnMvtrZhnMob1+c/68jBqMXcg7czm829AC9bB7&#10;k9EzromHR5LZ47ONWYld2M19qS1mow7+70vXyc6UaLNa6SUNh8tc2nBoh03z7gRZkdlVPD7pbbsv&#10;IAlV0mn+EJZkWfsFsyaya/vOmMgUmTk0TVcEl5mMezBDQS9ef5FuaIF62L1JKXW1HC8A3fHC6yHY&#10;nZqeI7F1KYlsd7hDtXJytXlo7lcwO2P2cN4cx46cKDm0A6+d59+aeBjvm2lImzZk6tmx185d37Xz&#10;s438IQz55L9zYhLtlEF2bWa1H06fiJ1zm4F3r/5Eq4TEcA7NPLh+k19kuqcvCPf9JbgNLVAPuzcZ&#10;/UipA5by5f/K63NkH9V1l7McrmbrSSSNSZfkMEl55nDeVbOs2CTrbLvkZitYRM4BruZIu89gmzm7&#10;AHaYqUOYvOm+c9ogtgrdfvm0IXYzNQOufUjncDv+37qrNmUK45OZvSCyuwSFuA0tUCd2J4HlPH/y&#10;o7v3abaPj758r60zva9ru28SdObo02Uul/jswbUctY4dsI/kyLwMNz+xS9Y03zllCNd7ZmJ3Nea2&#10;Qn7KEOmM2ZkZP8AeJPZhmh6fzJwFMfVEBACgI75dsCb+47uQdpq3zWFpthLbZbJMPrP9JKUNsuZo&#10;StMUOUL7pR9N1JEPnlUwZYi0MsBUJeQPks3CUyaySGJPJ2M6xyfjut3fnAVBYgcAOM9/0pYApEes&#10;mZw4ns/0WsfMc4O0Kt5dUK+H3qPSHOkmP3nd2/DIOn8IR2u98wc5tKcPtm1lw5SJjFbF5yZ2HdX9&#10;iLHJzF4QpaviAQChe77gjSQHwdxJKgfGaT53l5cb4/nMZs/RM+nu4jmTA9Ob3dz554E0bbpxXftg&#10;EDs5y04zZwiVns6eMoitGdd0PWUi9qvsINMSe3aY7GTE7AWxOzqvAIDuWTSxP23/u9rd7W5Z2xN9&#10;JswfpK6JeFDqdjcAAAJjH1DTY+UeUAMAaIUvuX0JAIDueP7E3BE+vHp8tEvYU7TGArW4K3+qLQAA&#10;oBH/u/+3y9jueu0tfSmt67L0anL5aO6FV2O3ZAMAgLqN3kY9dlO1kSZ2d4m2uw/aZvD0eaf2kN4M&#10;Y+/jnhgfAADU5/l/YtLx4L4w95CV7CXag6p4m9Kzid32cTdqpY9b44gdAIBGudvd7CPMByfRR7rS&#10;I/YV+xLbkcSutfbCDUJiBwCgWcNHkZmnmYx2ubZBVbx96MlkYhfpI0tJ7AAANOx/8P9xl8C7Z5hu&#10;6wXxrstKE/vaufnIPutNPrWtJrFnH1lKYgcAoGHPn9jjbX3Iqh59D7rE4Bx7Wt0ubSNH7HYAd6S/&#10;O3KjHAAAqNuib3cDAAAAAAB1WvQlMAAAoAX+b/+xtqC4z9qEV+/uaAsKSrQJoFcODrQFhT16pS3w&#10;6vWX2oJibrDHCfTSvf/TU21DQffe39A2ePXsN9qCYh6+1hYAvfL64TfvH9/SDizvm5+o86jIvbfa&#10;gmK+Z6cd6KVn97QlRF8+/em5aT55/93XtgcQjtdP3rNLDADLuvH+0RcfuYgKAXqYcEQMIECvH2pL&#10;qG68//yFtgIhuZWEXN0FoLeCT+zRsx+0BQhLQlUSAAAAgCrd4/IfAEBLrF8kxmPtnHCUvLk5bKgj&#10;O47Vi9uYwq+KBwBA7Gl2tvJT9LzEniSfbmvf7qrxdre1c/OC1/S9rqNdYvB+WPc22JlW/lRbxMSE&#10;UtmBgGl2bakTtuCNdhmDgjn/ncT2fcZqckIqOxCAxd39kCQvtd3k+GzqHpiS2AddcsQ/mAbK2rp0&#10;W7jD+GpzvMvaHrzxPfM2+HyZTWPOhBTbTyxiV8udFCEpSaNdVlowh59NlSlzORNSFEygEEnJP3+l&#10;7eLuB03Qq6fmODzN3Ask9qnV+J1RW1X86FYxZxuZ2X7KlvDQZne7Ddy9+pPzWDrtkZMZxh4LDQYe&#10;nZAkeneMlB0ImEpKTCbRjnZZwz1Os+84UjB/G8dnG3pofrYxUubGJnRohzG9KJhAMXKMnlP7nh65&#10;H+nR/JTEPpTt31X1nWN32z/Z/OV0GYMaT7vlzG4/bZ+1c/N35cT8zR7zjExo2x63r5yY1M6BERYj&#10;5cVyR9ajXWJYFW/S8UjBND1cwXRGylx2Qm4sGVY+p2AChUgKnzzW3hucMpcDd5PZ5yb2kcN++DA4&#10;oLZGutIDI9keSsvI9tMOYo953CATm0adULoptYme7SeWsjuynznsGlQlrZ1Lr8mCqUfj7gzTZJkz&#10;E3LXgRgyFAUTKORBzhG7XiOvTI6fktgHXZL/u5/Z67rdzW4Ute1qc7TLtQ22nysn0itn+6nHQNJn&#10;uGkcnZAdM8X2EwuQMqXFa+vybGO0y7VlErspmHaAXVepnhZMYUvisMyNTSh7op2CCRQydo5dOt/c&#10;lD9jl8LNS+y5+wddU1tV/LZeVCwH17KdHO2y0u2nHN3YjabdTg63n+4Mpww1sv2cnOxgs8v2Ewtx&#10;J3OELS+jXcawKt6UQFs5FP+1KVzZqiR3Bsl8mJbn0QnpQOkU0oEALG7kqnjJz+4APU32cihusve8&#10;xD62e9BNNd7u5irK3cnG8S4x2H66jZ7d/NnknB4Y2QHcYZRsNAfb3dEJ2YHcZ9mBAABtN3Ku3B13&#10;7+lJ8+FFdLmJPav7V8UDANAWcqRuZGrT3e1u6WH4vMQ+VnPfTbVVxYdxUiPRJtqs8yfIAKCE2hJ7&#10;GCmVxN4FrEUACMBrbQJlUZYQLKqTEICvb2hLP9T2OB4AfUR1EgLw7o62VI2qePjCWkSwqE5CAF58&#10;oS1VC2NjTNR1AYkdAAAA1WOvEwGorSo+jLPbRF0XcKUEgsUmZmnrF+lrXAoYvV29rNF74O9+8Dnt&#10;WnGOHa3DWgQ6I6T0OfZwm7sfSuxy9ANnt+ELZQnBojppSQ8Gr10NwFhil8ze0sfKc7sbAPhCddJy&#10;7n5In9yuj4p1r3YRe9rpngG7epr8len4+T9Lk65Lvy4Hr18kf6nvb3Vju6fMStd/NLbfkE5VHyw7&#10;+iUTiV0+T9vahap4tA5rEcGiOmk5gxy6l2bgI9siCX+Qe81Rs8nUdg9Acnj68hfTf5DY3af6hjcZ&#10;Ox1oJLHLcPbrZLC8L5lM7INvaxlud0PrkNiBbhgmTnPAnqZTm3k15Wqa1YwtZECTw/VQf5DYBxla&#10;MnZmbLebkBrsPVgTX5Jm9GFiH34tAKCf2OtcSvaIWFK1ZY6dpX/GaK622TlN5YPErpNJP0ynOprK&#10;hxnbmPiSycQ+NkZrcLsbWocrJRAsNjFLyaTglH2v+sSRciax29Y04brmWGLPDDx6xD7oskNMfEk6&#10;1WE2nxykHTjHjtZhLQIdMcihepY7zaVy+K4fuKr3TK42afyv0gydm9jnnmPXDD/+JZOJPWfHA1mc&#10;3YYvlCUEi+qk5UjmtFe9DWvik2FOdmySzSZ2ez5ex8pP7Ka/tfBV8S6TTyT2tl4Vz+1uAOAL1UlL&#10;qvg+9mGOLqK1T6ihKh6tw1pEsKhOWlYVyVMOxN0R/aBOvpD2PnmO293QOiR2oDtKPSt+ClNZb5WZ&#10;dIufFQ8A8IW9TgSA293QOg9/sX7Nyun1qw4+YtHhFpIzMdcr0i5Hhx6x6HBoGTYxCMDUxJ634XH9&#10;tEPp4CPyhita3t20fM1HwsbTo3dJXbuFo5LJFUti74sXr+s6e1iMW7G6Rh3Xq+Yy4SamU3Fyes2Y&#10;Dx1A6UdoO7dyfSXUX38tenbbTcvffOhH8MAm9gY2tK9zVmxOr+rLRM7EXK+aN+J90tTe5KL+G7ti&#10;dY06tk/dZcJNTKfi5PSaMR86gNKP0BJTa8jdym0+obpp+ZqPf0cB9Sgx1TBNbGgnV2wzG62cible&#10;NW/E++RzYu7QDTe9u+okXaOO7VN3mXAT06k4Ob1mzIcOoPQjtMTUGnK3cn0lVKriO+hO8k7+ug1t&#10;raiK768byWfTCDex/5d2xeoadWyfusuEm5hOxcnpNWM+dAClH6ElptaQu5XrK6GGktj/DQXUn0fJ&#10;i8GGtlYk9v56mNhNlq0sCpJbsbpGHder5jLhJqZTcXJ6zZgPHUDpR2g7t3J9JdTiBcNNq/n5wISD&#10;5OlgQ1uvnBWb06v6MpEzMder5o14j/wm+U7+usqiIFEVjwDUVhVf9HY3Ny1f80FVvEdvky/TDW29&#10;uN2tv14kj+SvrSwKE4kdAeAcOwq6l/wkf92Gtl5UxfeWnvmxlUVhcitW16jjetVcJtzEdCpOTq8Z&#10;86EDKP0IbedW7gIJ9SBJnj/J/ruTWzAqv91twfnQyaK0Z2bj2sQp9sVvd6u6TORMzPUa3zhPzkj+&#10;cJjjsTtUt5VFYVr4dreKy4SbmE7Fyek1Yz50AKVTRUtwuxuKuZV8lL+6oa3Z5IptpGxOn4/5G+dF&#10;h8OIn5J78tdVFoWJqngEgKp4FGMP2HVDWzOq4vvqUfLKNFzZCxO3uyEA3O6GQr621yXrhrZmJPa+&#10;emf3I11lUaDcitU16rheNZcJNzGdipPTa8Z86ABKP0LbuZXrK6EWLxhuWs3PB0bceJ98LQ23oa1d&#10;zorN6VV9mciZmOtV80a8L753t2CEfMBOVTxCUFtVPLe7dcpPdtuqG9q6cbtbPz1yd6+7yqJQkdjb&#10;6Nskef8bbe8EzrFjeV+8s3ldN7S1oyq+lx4l783Ti7WyKFRuxeoadVyvmsuEm5hOxcnpNWM+dACl&#10;H3XYb94nyYuw3xzog1u5vhIqb3frjocH75J3JgB0Q1s/3u7WQzd+Sn60xc1VFgWLt7u115c/JMm7&#10;+p/LMUUC1OZv5L+0DajHSFn7l9rELH+wtMPJ6ZVr0eE669ktza3tVbSGfGm1fdFMYcxFe91Lkm+k&#10;ceOVlP63jVw3Z7AW++VZ8tGVtUFlUcAaeHUCvLn1XZJ87MLJ9p4ldqKuFMnrZgs72NA2hMTeK6/0&#10;nspXycfvzG4lUImvf0qS141u2YAmuMuW0g0tUIPv3cMNtbIoeOx1ttKNg8/J5++auWaoCrUVw6K3&#10;u/lF1JXx3N7dphvaBoVRllCLb9ytF1pZFD42MW30KnnbrcqghYrhrYNn2lZcGOWdqCvhnt3E6oa2&#10;SazFHvnoEnrY97gBLfPFs89JkjzXruI4u90Kybsn2jbpVWI+0w1tkyhL/fHUbXtcZVEbUJ0UvO14&#10;R/6unV/fd92945K6UT6xh4Gom8Ou7fzkfi95K391QwvU4mNyR/66yqJWoDopdCsnNrF32p0Z8fLk&#10;nd3Ko7yPr6vw/YF/OsN5yf275Fv56za0zWLb2Rv6WmBXWdQKVCcFbjc29vWIfevyanPrUnpIrk+b&#10;w8GOtaN1ZiV2I03u5Y/SwtgYNxR1tx5W4TeajH1yq9t4Pp7A3yZfNvX+9TEk9t54lZgHgbnKIsAH&#10;PWJPE7tJ8qafTePSvNocb3SUSe5Uv/bElKQu7tiNq9vQArW4kXw2DVdZ1A7sdYZuLLGbvzbB22P1&#10;tXNp6hBiOz7bcG3tMu+IPVX+eilud2uF/KRuPDF7d7qhbRhXSvTFw+QH07CVRS3BJiZ0Y4ndHZOn&#10;Cd4mdvkz0M5D9kUTe3lhlHeirrBn5jSnbmgbxlrsi2+TA/nrKosAL+Yndhli33RgPq4pabnXiRwo&#10;uw1t0yhLffHKPm3OVha1BdVJodO0PSOxm7+283B4MV1nfO338XphlPca5uJwcCmllI4OXXrxo7kc&#10;3m1ogXq8to+lsZVFbUF1UvAks8dnG7MSu7BXxbd2+z2jKv6t39ua+lMVn15vcdjS6y6meGcSu9vQ&#10;No1tZ1/YQucqi9qC6iQ0b0Zif+H12OxOGBvjWqJu61Iy+u5wb2/l5Grz0NxMYfYU7eH8ttkbbONZ&#10;HLehbRqJvS9evDYvabWVRQA8eFr++fAZjwK4/bk2a+cjlTiSz6VLkrnke3M47+qAVk5c3U+ruA0t&#10;UKcwdicXxF4nmjfrqvgf3T3Ns3189OV7bZ3p/X+oU21WPVFnTs9krrlwKdwct5ucL3/l8L2dB+yB&#10;4PokBIvEjuaVv93t47vF9qbDKO91zMW2OT7fzSRul9Izid32k9ze2gcWNoxtJwBU6PlP2jJHX64p&#10;2Xb3SWQz+3hi1wsx2/pQo+ZxfRKCRXUSuuCgVU+brTrqdodV7LuDvD15xG4vniOtA51DdRKaV74q&#10;ftFr7PpTFY+qsRYRLKqT0LzyiX1RYWyMibouILEDAACgeux1onn1HbGHcU0JUdcFXJ+EYLGJQfOm&#10;Jnb7pFzD3o892mXYy7+sufdsbV2aQcIo70RdF7AWAWBpg5u1Dk0uH+2yttNe2Ru287nEztlt+EJZ&#10;QrCoTkK4ti6zR+KjXVaa2N092Yf23m2bwXevfmvu5NJjfPvQdDEv+deFqANQIaqT0LyHUw9+7KPR&#10;hDtEH+0Sw6p4k7Ozid32cI9Dd6iKh1+sRQSL6iQ0b3piV8PHrBjDrkFV/Nq59BpJ7C752+eh21eh&#10;hJTYibouILEDwLLkAF2Pzc0rSEe7XFsmsUvydufed02FfZrYLZv1XWIHgM5jrxPNm3rEPrgO3ibl&#10;0S5jWBXvDspN219njtjdAbt9brr5cJ/b3eANV0ogWGxi0Ly5VfHehFHeibouYC0CQAA4uw1fKEsI&#10;FtVJQN2IOgAVojoJzZtVFf/1DW3xIpSqeFJ7+yV3tKVjyAkdQHUSmjcrsb/1uvkMY6P1mo1nByRf&#10;aku33PisLQBQkRffaEuX1PfWG1Tm2W+0pVvqu5IV1eHIAc2btS15+kxbvAjkdrdHL7QN7fU/eqst&#10;3fL9U21Bi5HY0byZBwk/JjX54cYzbavc+y/0x6G9atx2vn7y/pa2AgBGzNqDePruubYB89VYZf0w&#10;4TAay+DqXMC5kzzStqoRdVjKreSetgGLoCoezavvep2Z5b22+5eIui6ocy129dY6VKTG6iRgikAS&#10;e21nvom6LmD3DAAAANVjrxPNq++IPZDb3bSJNuNKCQSLTQya5zexr52bV7Wmr3Yd7ZLyPnjVa+aN&#10;7dOs/Km2iNEJZWQHWgxR1wUF1uKsoikCKJoAEJ6ty/RV7PqK9kyXPbu9He+bNvnIvKZ9pi3zandn&#10;fEJDmYHQJ0vvjc4umoKiCU+oTkK37OrG0RntstKtp3wm28NDuwm1W8Ddqz85j6XTHjeZYXbTFts+&#10;OiHZmroDq+xAiyLqeqkNRRPdQKUgmvfE55Nh7OYsPtvI6xqpirfbzezW0/ZZOzd/V07M3+wRz8iE&#10;tu3B0cqJ2X4WOCwi6rpg+bU4s2iKAIomuoEbb9A8r4ndGhy1WMMum9jdQYxs+6RlZOtpBzk0W0k3&#10;yMSGUSckoyrZmhbYehJ1XVBw92xa0RQBFE0ACM7aeXoItHZ+tTna5doG9Z0rJ9Jrcusp7NZR+gw3&#10;jKMTsmOm2HpiIRRN1IZKQTTP5xH7tl4eLEcwspUc7bJnt9Ot59q5+WjXHdm4VrP13Lq0W8btsSOe&#10;icmaYXdNvwJbT6KuC5a+UmJ20RQBFE10A5sYNM9vVbyrjbSHOxNdtipeuY2obA7jfbsFTA+L7ADu&#10;KGhXt5nG6ITsQO6z7ECLIeq6oMBanFU0RQBFEwDahrPb8IWyhGBx4w1QN6IOQIWoFETz/F8VP00Y&#10;5Z2o6wLWIoJFdRKa17fETtR1AYkdAAAA1WOvE82r74g9jLPbRF0XcKUEgsUmBs3jHDvah7UIAAHg&#10;7DZ8oSwhWFQnAXUj6gBUiOokNI+qeLQPaxHBojoJzeN2N7QPiR0AAADVY68TzeN2N7QPV0ogWGxi&#10;0DzOsaN9WIsAEADObqOwJ8/vaJuVlqU7zw+0DWjOQbZ4Up2EtrjVmcJK1LXSk0SMJvc7z00/Ejua&#10;d5AtnlQnoXkHc7eMtw4+SqHVjhKoikdhNrEbr+6ZzsQmdYPEjubZxG6Y5E7VJJo3O7HbpG4LrPYo&#10;IYyU6qLuxsOSnh6U8+x1SZ/deumh90//x++0FQjNuyd2CwOE6jea1Dvos6bHwp5pgi7qqe4gFHZD&#10;V1JP6BH7+6fp736iyZ0jdjRPj9hdUqdSEM2becR+4+l7V2J9HLFzuxsKk8T+8eCWdqRlySR3Ejua&#10;J4l9eKTOJgbNm3uO3SV3zrGjSXeGSd0YrsWR6+mARlAK0UpPPBwYcU0JfKEsIVjceAPUjagDUCEq&#10;BdG8+be7+UJVPHxhLSJYVCeheX1L7ERdF5DYAQBAJ62cxM7ZhvaZblsHja/vm86tS+2M42M7oR07&#10;lLRI54J2dSSk2OtE8+o7Ym/57W5sPwPClRIDh2mBXDt3pW2GlZN0kMN43/5NC9Wh/cB1D6a4iJWT&#10;q01thUNiR/M4x74Ytp8hYduZGpYtKZlSoNJ9SlPQ0n1RUwatrcu0yNlh1861UK2da1mUqW3H2ZKW&#10;mYQru3YPM9N32/yZ+CIAPdHqs9tsP4PClRLKFjBlip0UEVsLZErR1qWrENoelN1hKbbj7briJAaF&#10;e1crmdTWpSulZnK2COqEh33zv6jXqE4C6lYs6th+IkjZgmmKnZYR0zvdDRRaXgZ7mG7YtGJpe3BG&#10;aDc++zuZCbqilzLl3k0h09d83+QX9RvVSWgeVfGLYPsZFradqd20VG1dmmKhl2K4+p7Jcqd1PVKU&#10;ZLDBB9uuImnb7m1mSq8M59ptSZSO/8AW+2zf/C/qN6qT0Dxud1sI28+gkNgHBldmmkKnO6CucK2d&#10;2/6u1IjMnqEtoMOKJXMpyHa6v5i9iEQn4XZCd9OTQMO+7vvGvwgAWoHtJ3puWJAxC3udaB63u4WG&#10;7ed8XJ9UM7O3OqxiwiwkdjSPc+whYfu5GLadABAANsbwhbKEYFGdBABAh7DXieY9f6ItlQujvBN1&#10;XcBaRLAonGgeiR3tw1oEAABA9djrRPPqO2IPA1EHoEJsYtA8quLRPqxFAAgAG2P4QlkCAABA9djr&#10;RPOoikf7sBYRLAonmkdiR/uwFgEAAFA99jrRPG53AwBv2MSgeVTFo31YiwAQADbG8IWyBAAAgOqx&#10;14nmURWP9mEtIlgUTjSPxI72YS0CAACgeux1onnc7gYA3rCJQfOoikf7sBYBIABsjOELZQkAAADV&#10;Y68TzXv9UFsqF0Z5J+q6gLWIYFE40TwSO9qHtQgAAIDqsdeJ5tV3xB4Gog5AhdjEeHKUfLqtrVG0&#10;fpG8NM2jJCszwJAMeqCtRZQc3bj7ofQkyqIqHu3DWgS6jsTeCmyM4QtlCei6KYn9zU3bYzoSOwDA&#10;J/Y6PSmV2M2R/c9faZ9o9dQc3+uY9vM902OQfe3nOvj4x/LZy+iB6TYzIDl7MCE7rDEY8LH92Py1&#10;vWSs3DqFGlAVj/ZhLSJYFE5P5lfFDzN3ls22ZmAZ1o4jWdqmYu22nz922dzmX/1cPjad9mNpST+2&#10;SV8n51rS6UkzHcH0NgPKHK3+mR6xy9+m0jqJHW3EWgS6rkRi1xHdSHuD6UjqlW7pq4fc7hvkuFrS&#10;vHhgJzj+sYyk4x+lX7hnW9zgQocYDmgSe6NpHQDgEXudnpSqinfMJKQzQyY5/Nyl/LFJjn/s9gaM&#10;wQwNUrohn7sa9+GAktSNdC6a8OyetvQEUQegQmxiPHHHxcrVbhdM7Jpvla/EbjO6eKwfjCT2l+5P&#10;Y6iKR/uwFoGukww7yOyDiu3FErsO43L0oAbdpF75ZDxzD6ri5UukZdHE7iZmyBgTiV0mob2bce+W&#10;tlSOjTF8oSwBnSeZcUhz5Mg5dlfbrdewDdjRpI8kWveBDGBTu170Np65TWY3/YfXwo18PC2xm+HN&#10;B/brTPd4Yjc90l0KAEB7sdfpkeb24ZHvYond3e42HMvk+MG1dhOJXT+f8vHUxK4zI/1kFBlkIrHb&#10;AUZmrT5UxaN9WIsIFoWzbnc/uKp0DJHY0T6sRQDO3X8xODIHAMA79jrRPG53AwBv2MSgcckfe6a6&#10;H0w816W7hZYy1B6923RWhUJfAUqnN5TPupDY0Tw2nZ5Q6CtA6fSG8lkXEjuax6bTEwp9BXpXOqv7&#10;wZTPupDY0TwSuycU+gqQ2L2hfNaFxI7mkdg9odBXgNLpDeWzLiR2NI9NpycU+gr0rnRW94Mpn3Uh&#10;saN5JHZPKPQVILF7Q/msC4kdzSOxe0KhrwCl0xvKZ11I7Ggem05PKPQVoHR6Q/msC4kdzWPT6QmF&#10;vgK9K53V/WDKZ11I7Ggeid0TCn0FSOzeUD7rQmJH80jsnlDoK0Dp9IbyWRcSO5rHptMTCn0Felc6&#10;q/vBlM+6kNjRPBK7JxT6CpDYvaF81oXEjuaR2D2h0FeA0ukN5bMuJHY0j02nJxT6ClA6vaF81oXE&#10;juax6fSEQl+B3pXO6n4w5bMuJHY0j8TuSTCF/sXngxva2nokdm/YKNeFxI7mkdg9CafQP/wpSV7f&#10;0452o3R6w0a5LiR2NI9NpydBFfpbz5Lk41PtaLHelc7qfjAb5bqQ2NE8ErsnwRX6R++S5NUd7WhS&#10;UtzfahOlsSiB/iDePQl0Qf74tabXdvq6tssFOBqBL5QlAJV4+jH5/N0t7QAAgL3O9rrzKknefqMd&#10;rVZfKQyjvBN1XcBaRLAonC318H2SvPhCO9qOxI72YS0C8OveI20BACCDvc6WWDu/vq+t3fNam31B&#10;1AGoEJuY0K2cxDva2ln1lcIwyjtR1wWsRQAF9SGxP9Rm9dgYwxfKEoBidmNjX6vity6v/tz2iHfc&#10;B/KJWDt3HR2urQcALIa9ztDpEXua2F0m347jY9PcujR9d+OzDdMVHbpPW6e+UrjEN62e6tN/xJub&#10;2tMPoq4L6liLFRZCdFlwmxhK8pixxH61aXq6hG4P1XcGx+uG+7htgkzs1vpFFYWQxN4Fta3Fagoh&#10;UDdK8tBCib3zZ+GbQklE4yiEWFaYxw6U5KH5iT3aTQ/UB3XyLRPu7W7VlESO2LEENodYFok9eIex&#10;OaE+K7FLp6uIb+kp9hpL4bLfRGLHNLWtRTaH6AZKcr+Ee7vbsCSuniaPXRtg1J7Y1y8Oomjv023b&#10;E2idweb06KVsUKU0A40YlMTHt1dPSexowshxzt3ff6VtwFRhVgpmSzKJvfvqK4XFj9ilIHpL7GFG&#10;HZZT+xG7WD19qW3ADOEn9ugBdU9dF25izyCxY0T9a/HBzxytowNsTl+/oAoUzaMqHs3ac4/3oBhi&#10;rsCPHczjajIH7+gm3u4GAN6wiUHz6iuFYZR3oq4LWIsAMBVvd0P7UJYAAABQPfY60bg777SlemGU&#10;d6KuC1iLCBaFE40jsaOFWIsAAACoHnudaNwXL7SlL4g6ABViE4PGURWPFmItAsA0N77WluqxMYYv&#10;lCUAAABUj71ONI6qeLQQaxHBonCicSR2tBBrEQAAANVjrxON43Y3APCHTQwaR1U8Woi1CADTcLsb&#10;WoiyBAAAgOqx1+nJUfLptrZG0fpF8tI0j5KszAAzHCVvbprmA9coQaeQTnBxq6du9utCVTxaiLWI&#10;YFE4PZmS2JfPzjpOkVFHFZ2CzHxCYq8UUdcFrEWg6zqS2OVgPfn5v1vzETsAwB/2Oj0pntgH9fVu&#10;AnacPdfnQLq1VQ+iJfH+len4dFu+4y/NsbXtMB+NTmg4BTNBGS2dEzdPo1MdWv3fyId1V8VzuxsA&#10;+MMmxpP559h//sp+NiYd1LTY3Ks7A9q4+yHNsXt2AuaI+rHtluFdmybtaRNyTelp9hJ0MuNTHVN3&#10;YqcqHi3EWgS6rnxVvE5hJLFnU6zto1lcDBK5JOfMV4vRCWnzgdsNkJT+eHKqY+pO7NzuhhaiLAFd&#10;N5Jd0+PjvKw5QVKumkzsMqEM+XyYcwfH4IOvzp9Q2rRDub2BiamOqTuxAwD8Ya/TE8mqmmfFntaS&#10;L5DYZVAdb8oR++gUpif2aRNKm3bMKVMdU3dif/haW6oXRnkn6rqAtYhgUTh9MefTXTo0F6a5tjS3&#10;TjfMsTLWZGI3Vef6uatLn5rYp05o0JQR/sp9MjHVMST2ihF17fc7W93VQb/THwhAZCq4NWtKTh1h&#10;EvHwwNoZjPXmH7gcq3nY1qub9Gp2Eyzbe2pin5xQOoU0sdseaRYfneqYuhN78se+IbO3XmcLLWWz&#10;9bq8QQ22eK5fjCR29DCxJ2w8W4/EjlCR2Ou3eupqwzFEYkfrkNgRKhI7QtC7xE7pbD8SO0JFYkcI&#10;SOxoHRI7QkViRwh6l9ipim8/EjtCRWJHCEjsaB0SO0JFYkcIepfYKZ3tR2JHqEjsCEHvEjtH7O1H&#10;YkeoSOwIAYkdrUNiR6hI7AhB7xI7pbP9SOwIFYkdISCxo3VI7AgViR0h6F1ipyq+/UjsCBWJHSEg&#10;saN1SOwIFYkdIehdYqd0th+JHaEisSMEvUvs/zWls/VI7AgViR0h6F1ipyq+/UjsCBWJHSHoXWL/&#10;95TO1iOxI1Qk9tZ68fnghra2X+8SOxvP9iOxI1Qk9vZ6+FOSvL6nHS3Xu8ROVXz7kdgRKhJ7q916&#10;liQfn2pHm5HY0TokdoSKxN56j94lyas72tGkpIS/1WZ/9O8XA6hJlzcvvdp0/vi1ptd2+uZbbemL&#10;19oEgApQ79JqTz8mn7+7pR2t9eS5tlQvjPJO1HUBaxHBeqhNtM6dV0ny9hvtaLUvvtSW6oWxMSbq&#10;uoDEDsCrh++T5MUX2gEAQIq9zna690hbuqDGqvgwzm4TdV3AlRIIFpuYVlg7v76vrR3EOXa0EGsR&#10;QCErJ/GOtsIDzm7DF8oSgkV1Uth6kdi53Q0A/KE6KWi7sbGvVfFbl1d/bnvEO+4D+USsnbuO1tbW&#10;UxWPFmItIlhUJ4VNj9jTxO4y+XYcH5vm1qXpuxufbZiu6NB92j4N3e62eqrP9xFvbmrPaC95rG3V&#10;Ieq6oOLE3lzxBGajbJY1ltivNk1Pl9DtofrO4HjdcB9jCesXw4LpHFE6EQqKJwqpoTqJslnCQom9&#10;7Wfhm7zdbaJ0Hh1oS4WoxO2COq6UaKR4ov2aSOyUzcXNT+zRbnqgPqiTb5smz7FP7nbWgMTeBXWs&#10;xUaKJ7AAymYZh7E5oT4rsUunq4hv6yn2Ok2c3aZ0oqA6rpSgeKKQGqqTKJuYrcnb3Yalc/W0tms/&#10;uN0Ni0mL5/rFQRTtfbptewLz1FkVf/RSNp5Uw2NcEFXxj2+vntaV2KmK74Laq+Lv/v4rbQNmq6E6&#10;KVs2SeyY1OTb3TKls77Ezu1uXVBzYl89faltQABGdjofUJuEQNWX2IElPfiZo3UsrsZKQZvT1y/Y&#10;eGLMQX3VOLPOblMVj2XUeaXEnnsYCBtPLKbOTYx5XE3m4B1wakzsYaRUEnsXsBYBIACc3YYvlCUE&#10;ixtv0LgnT7SlL4g6ABWiOgmNoyoeLcRaRLCoTkLj7tzRluqFsTEm6rqAxA4AAIDqsdeJxgVyu1t9&#10;iLou4EoJBItNDBrHOXa0EGsRAALA2W34QllCsKhOQuMe9m0TSdQBqBDVSWgcVfFoIdYigkV1EhpX&#10;4xF7GBtjoq4LSOwAAACoHnudaBy3u6GFuFICwWIT48tRknnV/PpF8tI0j9zbFtVi76I/8v0KvCUn&#10;KPO+8Lz6wTl2tBBrEeg834m9fH5Pp7DUlPTFz0Z96bY+nN2GL5QlBIvqJF+mJPbls7P3xL4Myesu&#10;n5uX5z+2bdXjdjcA8IfqJF9KJHZX+Z0eIdtx9MDZ9jI5NkknJB2P736Q7scy1oEbbnBonZ3QcApm&#10;gjJKOtSD5OevpDEy1RwyRl2Jnap4tBBrEcGiOsmX+VXxNp9O0oNkk5SzOwPpPoF8rN32Y5OPZUKr&#10;f+ayuORe0ydN5XkTcs299Otdih+b6iSZav4HFeB2N7QQiR3ovKKJXQ+gbSq1UxhN7HuDybpUmw5l&#10;v8Mlbv3qaRPSps6fm8r4VCc8qK8iHgDgE3udvpSoijckwerVdSOJ3R6WD8jnw0QsH2kV9jBNi4kJ&#10;aVNHtMNOTHXM4PC+Hs+faEv1uN0NvnClBILFJsaXkWSYntJeILHbRCwey8DZfDxI7KMH1NMT+7QJ&#10;pU170twd1k9MNUs+nDvTftWY2MMo70RdF7AWgc6TfDjI7JJD3WHw/MQu6VgHkQlMJnZppFN1Q05N&#10;7FMnNGg+SD79XR1nfKpDMvL0nN9+nN2GL5QlBIvqJG8kJQ65vC4JdIRJqnqJ24B0m0xqx7bZVvNw&#10;WgMgn9sWvdxtamKfnFA6hTSx27nRkcemOiDdQyPzWaH/i35fHX6n3wmU8zstUTWg0GIpNZbNXhRO&#10;ze2a1cUCiV0HknFkbJN2hwfYmnQllwuXpGck9okJpVMYJHYZdzhrI1NN3TU30g3UldiTP9aH+lP4&#10;UWOppdBiKWxRG3D3A9ebj6IYon1I7AgVW9T63f0Xg4NmOBRDtA+JHaFii4oAUAzRPiR2hIotKgJA&#10;MUT7kNgRKraoCADFEO1DYkeo2KIiABRDtA+JHaFii4oAUAzRPiR2hIotKgJAMUT7kNgRKraoCADF&#10;EO1DYkeo2KIiABRDtA+JHaFii4oAUAzRPiR2hIotKgJAMUT7kNgRKraoCADFEO1DYkeo2KIiABRD&#10;tA+JHaFii4oAUAzRPiR2hIotKgJAMUT7kNgRKraoCADFEO1DYkeo2KK21XdJ8v6RtrcexRDtQ2JH&#10;qNiittjTj0ny/S3taDWKIdqHxI5QsUVtty9fJ8nbb7SjWUkZWkTqoN8IlKUlqgb6hcBi/labdajz&#10;u3rm83ftPnB//VBbqsfuJXyhLCFY9W1SUYVbz5Lk/WPtaKsnd7SlemyM4QtlCYB/D98myQ9fagcA&#10;AIK9zpa69d3n5OO3N7Sr3Wqsin+tTaAsyhKCRWJvp9fJj19ra/txjh0tRFkCgABwTQl8oSwhWFQn&#10;tcPa+fV9be2eGi+eA4DOozopcCsn8Y62dhZV8WghyhKCRXVS4PqQ2LndDS1EWQJQyG5s7GtV/Nbl&#10;1Z/bHvGO+0A+EWvnrqPDtfUAgAWx1xk4PWJPE7vL5NtxfGyaW5em7258tmG6okP3aesUropfPdVn&#10;74k3N7VntJc81j+TuKYEvixQlpYvoIAPSyV2imn9xhL71abp6RK6PVTfGRyvG+7jtil3jn39YlgW&#10;rbu//0r/TGJHFr4sWpaWKqBAMyimtVoosXf+LPwsEwVyFq4pgS+LlqWlCijgw/JVkxTTWs1P7NFu&#10;eqA+qJNvmXIXz1EgETQKKGq3fNUkxbReh7E5oT4rsUunq4hv6Sl2f1Xxq6fzTghRFQ9flq6KX79I&#10;kk+3bStQqeU3qYNias64v7RtQBmejtj3kn/6j0jsqMuyif2BSerr/5xzlghRWkztWfU93aYCTRkk&#10;9kWO2IG6ZQqolFCOhVCDMlXxcshOXkd573w9oGZ+Yud2N/iyfFm6++FA24BKlaya5BAJ5dWY2KmK&#10;hy/LliXuHEIL2I3oAw7Z0Sbc7gZfKEsIFlWTaNzTW9oCACiNqkk0zltV/HyUd/hCWUKwqE5C42o8&#10;YmdjDF8oSwAAAKgee51oXI1V8VxTAl8oSwgWiR2N4xw7WoiyBAAB4JoS+EJZQrCoTkLjuN0NAPyh&#10;OgmNoyoeLURZQrCoTkLjuN0NLURZAgAAQPXY60TjuN0NLURZQrBI7Ggc59jRQpQlAAgA15TAF8oS&#10;gkV1EhrH7W4A4A/VSWgcVfFoIcoSgkV1EhrH7W5oIcoSAAAAqsdeJwAAHUJiBwAAAAAAAAAAAAAA&#10;AAAAAAAAAAAAAAAAAAAAAAAAAAAAADrld0m7/E7nGwAA5Ej+2C68CwUAgBlI7AAAdAiJHQCADiGx&#10;AwDQISR2AAA6hMQOAECH9DGx78Y7rmU73jd/BqSrYVuXx9o2wc7shBkjjFk50V8pzja0JwCga0js&#10;+QmzIYvnabXkCGvn5HQA6DYSe15iXzm5+q05sv379ijXfH5oWuLYZNGtS9d+fd9MyjLZ8tB0u0S7&#10;a8aWfsORZk5QW2V8OzmdHTuXcphtpm3a7XwOB9XZ+GvzfenBuPnqsbHGkNgBoOtI7MOq+KtN19tm&#10;Rhlk7dwk0LVz6e+ytrSbROzsyshuCCeb2F1yzow0c4KHdvBtk5czB+ArJ5KDt6//5zKiTcea2NNB&#10;ty5tit6V1pUTNzHTa3ysMSR2AOg6EvuUI3ZJ8u6vycNr55r7TfJPj4/teO4Q2gw3ktjNF2RHmjnB&#10;zJiZxC4ztrNycmwy9a4ZwCX2waA626Y1zdY2wY+NNYbEDgBd18fErge7LhEulNglf+u+wCA3Snof&#10;jGd7uUHMEXS655AZadYEpyX26PDqz22m/l9emm8aS+xTjtjHxxpDYgeArutjYpcM6I6WbT7MXBU/&#10;SHoTeViPzN2huWu1p7Tzz3mnVQLDkWZPcJCt7UQG+Vg6pJfsQZiBxhN79vvSidn5Hx0re7JAkNgB&#10;oOt6mdj7ZO2fmfwOAOgLEnu3rfzD7AE7AKDzSOwAAHQIiR0AgA4hsQMA0CEkdgAAOoTEDgBAh5DY&#10;AQAAgJaIov8/XcCSSVLHo7MAAAAASUVORK5CYIJQSwECLQAUAAYACAAAACEAsYJntgoBAAATAgAA&#10;EwAAAAAAAAAAAAAAAAAAAAAAW0NvbnRlbnRfVHlwZXNdLnhtbFBLAQItABQABgAIAAAAIQA4/SH/&#10;1gAAAJQBAAALAAAAAAAAAAAAAAAAADsBAABfcmVscy8ucmVsc1BLAQItABQABgAIAAAAIQB3QrOj&#10;OAMAAFQHAAAOAAAAAAAAAAAAAAAAADoCAABkcnMvZTJvRG9jLnhtbFBLAQItABQABgAIAAAAIQCq&#10;Jg6+vAAAACEBAAAZAAAAAAAAAAAAAAAAAJ4FAABkcnMvX3JlbHMvZTJvRG9jLnhtbC5yZWxzUEsB&#10;Ai0AFAAGAAgAAAAhAF81hJPZAAAABQEAAA8AAAAAAAAAAAAAAAAAkQYAAGRycy9kb3ducmV2Lnht&#10;bFBLAQItAAoAAAAAAAAAIQDlx8MmHqkAAB6pAAAUAAAAAAAAAAAAAAAAAJcHAABkcnMvbWVkaWEv&#10;aW1hZ2UxLnBuZ1BLBQYAAAAABgAGAHwBAADnsAAAAAA=&#10;">
                <v:shape id="_x0000_s1028" type="#_x0000_t75" style="position:absolute;width:61277;height:34461;visibility:visible;mso-wrap-style:square">
                  <v:fill o:detectmouseclick="t"/>
                  <v:path o:connecttype="none"/>
                </v:shape>
                <v:shape id="Text Box 234" o:spid="_x0000_s1029" type="#_x0000_t202" style="position:absolute;left:6414;top:31548;width:49762;height:28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pI8xwAAANwAAAAPAAAAZHJzL2Rvd25yZXYueG1sRI9BS8NA&#10;FITvgv9heUIvYjc2bZXYbRGpbemtiVp6e2SfSTD7NmTXJP333YLgcZiZb5jFajC16Kh1lWUFj+MI&#10;BHFudcWFgo/s/eEZhPPIGmvLpOBMDlbL25sFJtr2fKAu9YUIEHYJKii9bxIpXV6SQTe2DXHwvm1r&#10;0AfZFlK32Ae4qeUkiubSYMVhocSG3krKf9Jfo+B0Xxz3bth89vEsbtbbLnv60plSo7vh9QWEp8H/&#10;h//aO61gEk/heiYcAbm8AAAA//8DAFBLAQItABQABgAIAAAAIQDb4fbL7gAAAIUBAAATAAAAAAAA&#10;AAAAAAAAAAAAAABbQ29udGVudF9UeXBlc10ueG1sUEsBAi0AFAAGAAgAAAAhAFr0LFu/AAAAFQEA&#10;AAsAAAAAAAAAAAAAAAAAHwEAAF9yZWxzLy5yZWxzUEsBAi0AFAAGAAgAAAAhAI1CkjzHAAAA3AAA&#10;AA8AAAAAAAAAAAAAAAAABwIAAGRycy9kb3ducmV2LnhtbFBLBQYAAAAAAwADALcAAAD7AgAAAAA=&#10;" fillcolor="white [3201]" stroked="f" strokeweight=".5pt">
                  <v:textbox>
                    <w:txbxContent>
                      <w:p w14:paraId="61689F48" w14:textId="68BD1DED" w:rsidR="009F3FA5" w:rsidRDefault="009F3FA5">
                        <w:r>
                          <w:t>Figure 2.  Example of UE limiting needed intra-cell and inter-cell measurements</w:t>
                        </w:r>
                      </w:p>
                    </w:txbxContent>
                  </v:textbox>
                </v:shape>
                <v:shape id="Picture 5" o:spid="_x0000_s1030" type="#_x0000_t75" style="position:absolute;width:61277;height:311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SHTwwAAANoAAAAPAAAAZHJzL2Rvd25yZXYueG1sRI9Pi8Iw&#10;FMTvC36H8IS9LJq6oEhtKkUU9uT67+Dx0TzbYvNSmmi7fnqzIHgcZuY3TLLsTS3u1LrKsoLJOAJB&#10;nFtdcaHgdNyM5iCcR9ZYWyYFf+RgmQ4+Eoy17XhP94MvRICwi1FB6X0TS+nykgy6sW2Ig3exrUEf&#10;ZFtI3WIX4KaW31E0kwYrDgslNrQqKb8ebkZB42/42Byne7P7OndZnm3nv+utUp/DPluA8NT7d/jV&#10;/tEKpvB/JdwAmT4BAAD//wMAUEsBAi0AFAAGAAgAAAAhANvh9svuAAAAhQEAABMAAAAAAAAAAAAA&#10;AAAAAAAAAFtDb250ZW50X1R5cGVzXS54bWxQSwECLQAUAAYACAAAACEAWvQsW78AAAAVAQAACwAA&#10;AAAAAAAAAAAAAAAfAQAAX3JlbHMvLnJlbHNQSwECLQAUAAYACAAAACEAD8kh08MAAADaAAAADwAA&#10;AAAAAAAAAAAAAAAHAgAAZHJzL2Rvd25yZXYueG1sUEsFBgAAAAADAAMAtwAAAPcCAAAAAA==&#10;">
                  <v:imagedata r:id="rId17" o:title=""/>
                  <v:path arrowok="t"/>
                </v:shape>
                <w10:anchorlock/>
              </v:group>
            </w:pict>
          </mc:Fallback>
        </mc:AlternateContent>
      </w:r>
    </w:p>
    <w:p w14:paraId="3C87C54C" w14:textId="3E5C2FFA" w:rsidR="008F18FF" w:rsidRPr="008F18FF" w:rsidRDefault="008F18FF" w:rsidP="00DC0F8A">
      <w:pPr>
        <w:pStyle w:val="Proposal"/>
        <w:numPr>
          <w:ilvl w:val="0"/>
          <w:numId w:val="0"/>
        </w:numPr>
        <w:rPr>
          <w:b w:val="0"/>
          <w:bCs w:val="0"/>
        </w:rPr>
      </w:pPr>
    </w:p>
    <w:p w14:paraId="7E690B51" w14:textId="77777777" w:rsidR="00C01F33" w:rsidRPr="00CE0424" w:rsidRDefault="00C01F33" w:rsidP="00CE0424">
      <w:pPr>
        <w:pStyle w:val="Heading1"/>
      </w:pPr>
      <w:r w:rsidRPr="00CE0424">
        <w:t>Conclusion</w:t>
      </w:r>
    </w:p>
    <w:p w14:paraId="4196A128" w14:textId="2BDD8603" w:rsidR="00592F0F" w:rsidRDefault="00592F0F" w:rsidP="00592F0F">
      <w:r>
        <w:t>In this paper, we have revisited some of the concepts from LTE for initial access, such as cell selection, for RRC_IDLE mobility (</w:t>
      </w:r>
      <w:r w:rsidRPr="00FC3F9B">
        <w:t xml:space="preserve">cell </w:t>
      </w:r>
      <w:r>
        <w:t>re-selection) and discussed some aspects related to the SSB structure in NR and potential measurements rules for RRC_IDLE and RRC_INACTIVE UEs. Based on that, the following has been proposed</w:t>
      </w:r>
      <w:r w:rsidR="00DC0F8A">
        <w:t>:</w:t>
      </w:r>
    </w:p>
    <w:p w14:paraId="505A674E" w14:textId="77777777" w:rsidR="00592F0F" w:rsidRDefault="00592F0F" w:rsidP="00592F0F">
      <w:pPr>
        <w:pStyle w:val="Observation"/>
        <w:spacing w:before="240" w:after="240"/>
      </w:pPr>
      <w:r>
        <w:t>Proposal 1</w:t>
      </w:r>
      <w:r>
        <w:tab/>
        <w:t xml:space="preserve">As in LTE, when deriving </w:t>
      </w:r>
      <w:r w:rsidRPr="00854373">
        <w:rPr>
          <w:lang w:eastAsia="ja-JP"/>
        </w:rPr>
        <w:t>Q</w:t>
      </w:r>
      <w:r w:rsidRPr="00854373">
        <w:rPr>
          <w:vertAlign w:val="subscript"/>
          <w:lang w:eastAsia="ja-JP"/>
        </w:rPr>
        <w:t>rxlevmeas</w:t>
      </w:r>
      <w:r>
        <w:t xml:space="preserve"> and </w:t>
      </w:r>
      <w:r w:rsidRPr="00C516DC">
        <w:rPr>
          <w:lang w:eastAsia="ja-JP"/>
        </w:rPr>
        <w:t>Q</w:t>
      </w:r>
      <w:r w:rsidRPr="00C516DC">
        <w:rPr>
          <w:vertAlign w:val="subscript"/>
          <w:lang w:eastAsia="ja-JP"/>
        </w:rPr>
        <w:t>qualmeas</w:t>
      </w:r>
      <w:r>
        <w:t xml:space="preserve">, the cell level </w:t>
      </w:r>
      <w:r w:rsidRPr="00354B93">
        <w:rPr>
          <w:lang w:eastAsia="ja-JP"/>
        </w:rPr>
        <w:t>RSRP</w:t>
      </w:r>
      <w:r w:rsidRPr="00354B93">
        <w:rPr>
          <w:vertAlign w:val="subscript"/>
          <w:lang w:eastAsia="ja-JP"/>
        </w:rPr>
        <w:t>cell</w:t>
      </w:r>
      <w:r w:rsidRPr="00354B93">
        <w:rPr>
          <w:lang w:eastAsia="ja-JP"/>
        </w:rPr>
        <w:t xml:space="preserve"> and RSRQ</w:t>
      </w:r>
      <w:r w:rsidRPr="00354B93">
        <w:rPr>
          <w:vertAlign w:val="subscript"/>
          <w:lang w:eastAsia="ja-JP"/>
        </w:rPr>
        <w:t>cell</w:t>
      </w:r>
      <w:r>
        <w:t xml:space="preserve"> measurements will be used and the UE shall filter </w:t>
      </w:r>
      <w:r w:rsidRPr="00354B93">
        <w:rPr>
          <w:lang w:eastAsia="ja-JP"/>
        </w:rPr>
        <w:t>RSRP</w:t>
      </w:r>
      <w:r w:rsidRPr="00354B93">
        <w:rPr>
          <w:vertAlign w:val="subscript"/>
          <w:lang w:eastAsia="ja-JP"/>
        </w:rPr>
        <w:t>cell</w:t>
      </w:r>
      <w:r w:rsidRPr="00354B93">
        <w:rPr>
          <w:lang w:eastAsia="ja-JP"/>
        </w:rPr>
        <w:t xml:space="preserve"> and RSRQ</w:t>
      </w:r>
      <w:r w:rsidRPr="00354B93">
        <w:rPr>
          <w:vertAlign w:val="subscript"/>
          <w:lang w:eastAsia="ja-JP"/>
        </w:rPr>
        <w:t>cell</w:t>
      </w:r>
      <w:r>
        <w:t xml:space="preserve"> measurements of the serving cell using at least 2 measurements.</w:t>
      </w:r>
    </w:p>
    <w:p w14:paraId="02965341" w14:textId="77777777" w:rsidR="00592F0F" w:rsidRDefault="00592F0F" w:rsidP="00592F0F">
      <w:pPr>
        <w:pStyle w:val="Observation"/>
        <w:spacing w:before="240" w:after="240"/>
      </w:pPr>
      <w:r>
        <w:t>Proposal 2</w:t>
      </w:r>
      <w:r>
        <w:tab/>
        <w:t xml:space="preserve">As in LTE, the UE shall perform ranking of all cells that fulfil the cell selection criterion S. When deriving </w:t>
      </w:r>
      <w:r w:rsidRPr="00854373">
        <w:rPr>
          <w:lang w:eastAsia="ja-JP"/>
        </w:rPr>
        <w:t>Q</w:t>
      </w:r>
      <w:r>
        <w:rPr>
          <w:vertAlign w:val="subscript"/>
          <w:lang w:eastAsia="ja-JP"/>
        </w:rPr>
        <w:t>meas,s</w:t>
      </w:r>
      <w:r>
        <w:t xml:space="preserve"> and </w:t>
      </w:r>
      <w:r w:rsidRPr="00C516DC">
        <w:rPr>
          <w:lang w:eastAsia="ja-JP"/>
        </w:rPr>
        <w:t>Q</w:t>
      </w:r>
      <w:r>
        <w:rPr>
          <w:vertAlign w:val="subscript"/>
          <w:lang w:eastAsia="ja-JP"/>
        </w:rPr>
        <w:t>meas,n</w:t>
      </w:r>
      <w:r>
        <w:t xml:space="preserve">, the cell level </w:t>
      </w:r>
      <w:r w:rsidRPr="00354B93">
        <w:rPr>
          <w:lang w:eastAsia="ja-JP"/>
        </w:rPr>
        <w:t>RSRP</w:t>
      </w:r>
      <w:r w:rsidRPr="00354B93">
        <w:rPr>
          <w:vertAlign w:val="subscript"/>
          <w:lang w:eastAsia="ja-JP"/>
        </w:rPr>
        <w:t>cell</w:t>
      </w:r>
      <w:r w:rsidRPr="00354B93">
        <w:rPr>
          <w:lang w:eastAsia="ja-JP"/>
        </w:rPr>
        <w:t xml:space="preserve"> </w:t>
      </w:r>
      <w:r>
        <w:t xml:space="preserve">measurement quantity will be used. The UE shall filter </w:t>
      </w:r>
      <w:r w:rsidRPr="00354B93">
        <w:rPr>
          <w:lang w:eastAsia="ja-JP"/>
        </w:rPr>
        <w:t>RSRP</w:t>
      </w:r>
      <w:r w:rsidRPr="00354B93">
        <w:rPr>
          <w:vertAlign w:val="subscript"/>
          <w:lang w:eastAsia="ja-JP"/>
        </w:rPr>
        <w:t>cell</w:t>
      </w:r>
      <w:r w:rsidRPr="00354B93">
        <w:rPr>
          <w:lang w:eastAsia="ja-JP"/>
        </w:rPr>
        <w:t xml:space="preserve"> and RSRQ</w:t>
      </w:r>
      <w:r w:rsidRPr="00354B93">
        <w:rPr>
          <w:vertAlign w:val="subscript"/>
          <w:lang w:eastAsia="ja-JP"/>
        </w:rPr>
        <w:t>cell</w:t>
      </w:r>
      <w:r>
        <w:t xml:space="preserve"> measurements of the intra-frequency and inter-frequency E-UTRAN cells using at least 2 measurements. </w:t>
      </w:r>
    </w:p>
    <w:p w14:paraId="068A5929" w14:textId="0FCD2C8A" w:rsidR="00592F0F" w:rsidRDefault="00592F0F" w:rsidP="00592F0F">
      <w:pPr>
        <w:pStyle w:val="Observation"/>
        <w:spacing w:before="240" w:after="240"/>
      </w:pPr>
      <w:r>
        <w:t>Proposal 3</w:t>
      </w:r>
      <w:r>
        <w:tab/>
      </w:r>
      <w:r w:rsidRPr="00592F0F">
        <w:t>To avoid cell re-selection measurement attempts during time periods when no signals for cell-reselection measurements are available, the network should be able to configure a UE with repetitive windows that cover the time periods when DL signals relevant for cell re-selection (i.e. SS Block transmissions) may be transmitted in neighbo</w:t>
      </w:r>
      <w:r>
        <w:t>u</w:t>
      </w:r>
      <w:r w:rsidRPr="00592F0F">
        <w:t>r cells, but excluding time periods when no such signals may be available</w:t>
      </w:r>
      <w:r>
        <w:t>.</w:t>
      </w:r>
    </w:p>
    <w:p w14:paraId="137656A5" w14:textId="080F8086" w:rsidR="00592F0F" w:rsidRDefault="00592F0F" w:rsidP="00592F0F">
      <w:pPr>
        <w:pStyle w:val="Observation"/>
        <w:spacing w:before="240" w:after="240"/>
      </w:pPr>
      <w:r>
        <w:t>Proposal 4</w:t>
      </w:r>
      <w:r>
        <w:tab/>
      </w:r>
      <w:r w:rsidRPr="00592F0F">
        <w:t>Network should be able t</w:t>
      </w:r>
      <w:r>
        <w:t>o configure a UE in RRC_IDLE/</w:t>
      </w:r>
      <w:r w:rsidRPr="00592F0F">
        <w:t>RRC_INACTIVE to shorten the RRM measurements when the UE realizes the quality of the serving cell (or re-selection candidate cell) is good enough, instead of always measuring during the whole configured UE measurement window (i.e. including all of the SS Block transmissions in an SS Burst Set).</w:t>
      </w:r>
    </w:p>
    <w:p w14:paraId="4D326A45" w14:textId="77777777" w:rsidR="00592F0F" w:rsidRDefault="00592F0F" w:rsidP="00592F0F">
      <w:pPr>
        <w:pStyle w:val="Observation"/>
        <w:spacing w:before="240" w:after="240"/>
      </w:pPr>
    </w:p>
    <w:p w14:paraId="70CD7560" w14:textId="4E201463" w:rsidR="006C26DE" w:rsidRPr="00B41CA8" w:rsidRDefault="006C26DE" w:rsidP="00592F0F">
      <w:pPr>
        <w:rPr>
          <w:lang w:val="en-US"/>
        </w:rPr>
      </w:pPr>
    </w:p>
    <w:sectPr w:rsidR="006C26DE" w:rsidRPr="00B41CA8">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45DE70" w14:textId="77777777" w:rsidR="009F3FA5" w:rsidRDefault="009F3FA5">
      <w:r>
        <w:separator/>
      </w:r>
    </w:p>
  </w:endnote>
  <w:endnote w:type="continuationSeparator" w:id="0">
    <w:p w14:paraId="3D72CC0D" w14:textId="77777777" w:rsidR="009F3FA5" w:rsidRDefault="009F3FA5">
      <w:r>
        <w:continuationSeparator/>
      </w:r>
    </w:p>
  </w:endnote>
  <w:endnote w:type="continuationNotice" w:id="1">
    <w:p w14:paraId="54551BD2" w14:textId="77777777" w:rsidR="009F3FA5" w:rsidRDefault="009F3F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2D89F4FA" w:rsidR="009F3FA5" w:rsidRDefault="009F3FA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B429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B4295">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F312BD" w14:textId="77777777" w:rsidR="009F3FA5" w:rsidRDefault="009F3FA5">
      <w:r>
        <w:separator/>
      </w:r>
    </w:p>
  </w:footnote>
  <w:footnote w:type="continuationSeparator" w:id="0">
    <w:p w14:paraId="77440133" w14:textId="77777777" w:rsidR="009F3FA5" w:rsidRDefault="009F3FA5">
      <w:r>
        <w:continuationSeparator/>
      </w:r>
    </w:p>
  </w:footnote>
  <w:footnote w:type="continuationNotice" w:id="1">
    <w:p w14:paraId="19B4F999" w14:textId="77777777" w:rsidR="009F3FA5" w:rsidRDefault="009F3F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F3FA5" w:rsidRDefault="009F3FA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3CCD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04AB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3C05CE"/>
    <w:lvl w:ilvl="0">
      <w:start w:val="1"/>
      <w:numFmt w:val="decimal"/>
      <w:lvlText w:val="%1."/>
      <w:lvlJc w:val="left"/>
      <w:pPr>
        <w:tabs>
          <w:tab w:val="num" w:pos="926"/>
        </w:tabs>
        <w:ind w:left="926" w:hanging="360"/>
      </w:pPr>
    </w:lvl>
  </w:abstractNum>
  <w:abstractNum w:abstractNumId="3" w15:restartNumberingAfterBreak="0">
    <w:nsid w:val="00921C64"/>
    <w:multiLevelType w:val="hybridMultilevel"/>
    <w:tmpl w:val="4F40E066"/>
    <w:lvl w:ilvl="0" w:tplc="CF10334C">
      <w:numFmt w:val="bullet"/>
      <w:lvlText w:val="-"/>
      <w:lvlJc w:val="left"/>
      <w:pPr>
        <w:ind w:left="1664" w:hanging="360"/>
      </w:pPr>
      <w:rPr>
        <w:rFonts w:ascii="Arial" w:eastAsia="Times New Roman" w:hAnsi="Arial" w:cs="Arial" w:hint="default"/>
      </w:rPr>
    </w:lvl>
    <w:lvl w:ilvl="1" w:tplc="04090003" w:tentative="1">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270764F"/>
    <w:multiLevelType w:val="hybridMultilevel"/>
    <w:tmpl w:val="F11C5A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2F315E"/>
    <w:multiLevelType w:val="hybridMultilevel"/>
    <w:tmpl w:val="E3D04B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957F50"/>
    <w:multiLevelType w:val="hybridMultilevel"/>
    <w:tmpl w:val="5C98D0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8262CD"/>
    <w:multiLevelType w:val="hybridMultilevel"/>
    <w:tmpl w:val="60946B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A46647"/>
    <w:multiLevelType w:val="hybridMultilevel"/>
    <w:tmpl w:val="7DC8C156"/>
    <w:lvl w:ilvl="0" w:tplc="D06AF6B0">
      <w:start w:val="3"/>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FC28EA"/>
    <w:multiLevelType w:val="hybridMultilevel"/>
    <w:tmpl w:val="B6F2F5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D2F9F"/>
    <w:multiLevelType w:val="hybridMultilevel"/>
    <w:tmpl w:val="181C31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D71B47"/>
    <w:multiLevelType w:val="hybridMultilevel"/>
    <w:tmpl w:val="B2E0B8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8"/>
  </w:num>
  <w:num w:numId="3">
    <w:abstractNumId w:val="14"/>
  </w:num>
  <w:num w:numId="4">
    <w:abstractNumId w:val="15"/>
  </w:num>
  <w:num w:numId="5">
    <w:abstractNumId w:val="10"/>
  </w:num>
  <w:num w:numId="6">
    <w:abstractNumId w:val="16"/>
  </w:num>
  <w:num w:numId="7">
    <w:abstractNumId w:val="22"/>
  </w:num>
  <w:num w:numId="8">
    <w:abstractNumId w:val="11"/>
  </w:num>
  <w:num w:numId="9">
    <w:abstractNumId w:val="9"/>
  </w:num>
  <w:num w:numId="10">
    <w:abstractNumId w:val="2"/>
  </w:num>
  <w:num w:numId="11">
    <w:abstractNumId w:val="1"/>
  </w:num>
  <w:num w:numId="12">
    <w:abstractNumId w:val="0"/>
  </w:num>
  <w:num w:numId="13">
    <w:abstractNumId w:val="19"/>
  </w:num>
  <w:num w:numId="14">
    <w:abstractNumId w:val="13"/>
  </w:num>
  <w:num w:numId="15">
    <w:abstractNumId w:val="6"/>
  </w:num>
  <w:num w:numId="16">
    <w:abstractNumId w:val="8"/>
  </w:num>
  <w:num w:numId="17">
    <w:abstractNumId w:val="7"/>
  </w:num>
  <w:num w:numId="18">
    <w:abstractNumId w:val="23"/>
  </w:num>
  <w:num w:numId="19">
    <w:abstractNumId w:val="5"/>
  </w:num>
  <w:num w:numId="20">
    <w:abstractNumId w:val="12"/>
  </w:num>
  <w:num w:numId="21">
    <w:abstractNumId w:val="17"/>
  </w:num>
  <w:num w:numId="22">
    <w:abstractNumId w:val="20"/>
  </w:num>
  <w:num w:numId="23">
    <w:abstractNumId w:val="21"/>
  </w:num>
  <w:num w:numId="24">
    <w:abstractNumId w:val="3"/>
  </w:num>
  <w:num w:numId="25">
    <w:abstractNumId w:val="14"/>
    <w:lvlOverride w:ilvl="0">
      <w:startOverride w:val="4"/>
    </w:lvlOverride>
  </w:num>
  <w:num w:numId="26">
    <w:abstractNumId w:val="14"/>
    <w:lvlOverride w:ilvl="0">
      <w:startOverride w:val="6"/>
    </w:lvlOverride>
  </w:num>
  <w:num w:numId="27">
    <w:abstractNumId w:val="14"/>
    <w:lvlOverride w:ilvl="0">
      <w:startOverride w:val="4"/>
    </w:lvlOverride>
  </w:num>
  <w:num w:numId="28">
    <w:abstractNumId w:val="14"/>
    <w:lvlOverride w:ilvl="0">
      <w:startOverride w:val="4"/>
    </w:lvlOverride>
  </w:num>
  <w:num w:numId="29">
    <w:abstractNumId w:val="14"/>
    <w:lvlOverride w:ilvl="0">
      <w:startOverride w:val="4"/>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6E2"/>
    <w:rsid w:val="00002A37"/>
    <w:rsid w:val="00004497"/>
    <w:rsid w:val="00005769"/>
    <w:rsid w:val="00006446"/>
    <w:rsid w:val="00006896"/>
    <w:rsid w:val="00006B58"/>
    <w:rsid w:val="00007CDC"/>
    <w:rsid w:val="00010FD5"/>
    <w:rsid w:val="00011B28"/>
    <w:rsid w:val="00012959"/>
    <w:rsid w:val="00014A03"/>
    <w:rsid w:val="00015D15"/>
    <w:rsid w:val="00017883"/>
    <w:rsid w:val="0002564D"/>
    <w:rsid w:val="00025ECA"/>
    <w:rsid w:val="00027939"/>
    <w:rsid w:val="00030197"/>
    <w:rsid w:val="000325B8"/>
    <w:rsid w:val="00034C15"/>
    <w:rsid w:val="00035A89"/>
    <w:rsid w:val="00036BA1"/>
    <w:rsid w:val="00041072"/>
    <w:rsid w:val="000422E2"/>
    <w:rsid w:val="00042F22"/>
    <w:rsid w:val="000444EF"/>
    <w:rsid w:val="000454AE"/>
    <w:rsid w:val="00051554"/>
    <w:rsid w:val="00052A07"/>
    <w:rsid w:val="000534E3"/>
    <w:rsid w:val="00053591"/>
    <w:rsid w:val="0005606A"/>
    <w:rsid w:val="00056289"/>
    <w:rsid w:val="00057117"/>
    <w:rsid w:val="00060910"/>
    <w:rsid w:val="000616E7"/>
    <w:rsid w:val="00064160"/>
    <w:rsid w:val="0006487E"/>
    <w:rsid w:val="00065937"/>
    <w:rsid w:val="00065E1A"/>
    <w:rsid w:val="000743C3"/>
    <w:rsid w:val="00077E5F"/>
    <w:rsid w:val="0008036A"/>
    <w:rsid w:val="00081AE6"/>
    <w:rsid w:val="000855EB"/>
    <w:rsid w:val="00085B52"/>
    <w:rsid w:val="000866F2"/>
    <w:rsid w:val="0009009F"/>
    <w:rsid w:val="00091557"/>
    <w:rsid w:val="000924C1"/>
    <w:rsid w:val="000924F0"/>
    <w:rsid w:val="00093474"/>
    <w:rsid w:val="0009510F"/>
    <w:rsid w:val="000960FE"/>
    <w:rsid w:val="000A1B7B"/>
    <w:rsid w:val="000A3C42"/>
    <w:rsid w:val="000A56F2"/>
    <w:rsid w:val="000B170C"/>
    <w:rsid w:val="000B2719"/>
    <w:rsid w:val="000B3A8F"/>
    <w:rsid w:val="000B483A"/>
    <w:rsid w:val="000B4AB9"/>
    <w:rsid w:val="000B58C3"/>
    <w:rsid w:val="000B61E9"/>
    <w:rsid w:val="000C165A"/>
    <w:rsid w:val="000C1C65"/>
    <w:rsid w:val="000C2CF2"/>
    <w:rsid w:val="000C2E19"/>
    <w:rsid w:val="000C6DC5"/>
    <w:rsid w:val="000D0D07"/>
    <w:rsid w:val="000D1D58"/>
    <w:rsid w:val="000D4797"/>
    <w:rsid w:val="000E0527"/>
    <w:rsid w:val="000E1E92"/>
    <w:rsid w:val="000E410A"/>
    <w:rsid w:val="000E7EAB"/>
    <w:rsid w:val="000F06D6"/>
    <w:rsid w:val="000F0EB1"/>
    <w:rsid w:val="000F1106"/>
    <w:rsid w:val="000F174C"/>
    <w:rsid w:val="000F1825"/>
    <w:rsid w:val="000F29CF"/>
    <w:rsid w:val="000F3128"/>
    <w:rsid w:val="000F3BE9"/>
    <w:rsid w:val="000F3F6C"/>
    <w:rsid w:val="000F520F"/>
    <w:rsid w:val="000F6AB5"/>
    <w:rsid w:val="000F6DF3"/>
    <w:rsid w:val="000F6ED2"/>
    <w:rsid w:val="000F79EB"/>
    <w:rsid w:val="001005FF"/>
    <w:rsid w:val="001062FB"/>
    <w:rsid w:val="001063E6"/>
    <w:rsid w:val="0011082E"/>
    <w:rsid w:val="0011116F"/>
    <w:rsid w:val="00113CF4"/>
    <w:rsid w:val="001153EA"/>
    <w:rsid w:val="00115643"/>
    <w:rsid w:val="00116765"/>
    <w:rsid w:val="001219F5"/>
    <w:rsid w:val="00121A20"/>
    <w:rsid w:val="00122467"/>
    <w:rsid w:val="00122F2E"/>
    <w:rsid w:val="00123622"/>
    <w:rsid w:val="0012377F"/>
    <w:rsid w:val="00124314"/>
    <w:rsid w:val="001253F4"/>
    <w:rsid w:val="00125C4B"/>
    <w:rsid w:val="00126B4A"/>
    <w:rsid w:val="00127741"/>
    <w:rsid w:val="001315DC"/>
    <w:rsid w:val="00132FD0"/>
    <w:rsid w:val="001344C0"/>
    <w:rsid w:val="001346FA"/>
    <w:rsid w:val="00134A29"/>
    <w:rsid w:val="00135252"/>
    <w:rsid w:val="00137AB5"/>
    <w:rsid w:val="00137F0B"/>
    <w:rsid w:val="00143407"/>
    <w:rsid w:val="0014405D"/>
    <w:rsid w:val="001466F1"/>
    <w:rsid w:val="00146DF5"/>
    <w:rsid w:val="0014771B"/>
    <w:rsid w:val="00151354"/>
    <w:rsid w:val="00151E23"/>
    <w:rsid w:val="001526E0"/>
    <w:rsid w:val="00152CB8"/>
    <w:rsid w:val="00153141"/>
    <w:rsid w:val="00154697"/>
    <w:rsid w:val="001551B5"/>
    <w:rsid w:val="00157EE4"/>
    <w:rsid w:val="001643A8"/>
    <w:rsid w:val="001659C1"/>
    <w:rsid w:val="00173A8E"/>
    <w:rsid w:val="00177795"/>
    <w:rsid w:val="00177885"/>
    <w:rsid w:val="001809B3"/>
    <w:rsid w:val="0018143F"/>
    <w:rsid w:val="00184329"/>
    <w:rsid w:val="00187D3C"/>
    <w:rsid w:val="00190AC1"/>
    <w:rsid w:val="0019172F"/>
    <w:rsid w:val="0019341A"/>
    <w:rsid w:val="00195477"/>
    <w:rsid w:val="00197DF9"/>
    <w:rsid w:val="001A1154"/>
    <w:rsid w:val="001A1987"/>
    <w:rsid w:val="001A2564"/>
    <w:rsid w:val="001A6173"/>
    <w:rsid w:val="001A6CBA"/>
    <w:rsid w:val="001B0D97"/>
    <w:rsid w:val="001B5A5D"/>
    <w:rsid w:val="001B753E"/>
    <w:rsid w:val="001C1CE5"/>
    <w:rsid w:val="001C21CC"/>
    <w:rsid w:val="001C3D2A"/>
    <w:rsid w:val="001C6495"/>
    <w:rsid w:val="001D51BA"/>
    <w:rsid w:val="001D6342"/>
    <w:rsid w:val="001D6D53"/>
    <w:rsid w:val="001E147F"/>
    <w:rsid w:val="001E30A5"/>
    <w:rsid w:val="001E4463"/>
    <w:rsid w:val="001E47AB"/>
    <w:rsid w:val="001E5219"/>
    <w:rsid w:val="001E5846"/>
    <w:rsid w:val="001E58E2"/>
    <w:rsid w:val="001E7AED"/>
    <w:rsid w:val="001F2B94"/>
    <w:rsid w:val="001F3916"/>
    <w:rsid w:val="001F54C5"/>
    <w:rsid w:val="001F662C"/>
    <w:rsid w:val="001F7074"/>
    <w:rsid w:val="00200490"/>
    <w:rsid w:val="00200F95"/>
    <w:rsid w:val="00201F3A"/>
    <w:rsid w:val="0020368F"/>
    <w:rsid w:val="00203F96"/>
    <w:rsid w:val="00204D73"/>
    <w:rsid w:val="002069B2"/>
    <w:rsid w:val="00207FA3"/>
    <w:rsid w:val="00211A2C"/>
    <w:rsid w:val="00214D30"/>
    <w:rsid w:val="00214DA8"/>
    <w:rsid w:val="00215423"/>
    <w:rsid w:val="00215478"/>
    <w:rsid w:val="002158FA"/>
    <w:rsid w:val="002161FC"/>
    <w:rsid w:val="00220600"/>
    <w:rsid w:val="00220B34"/>
    <w:rsid w:val="002224DB"/>
    <w:rsid w:val="00223FCB"/>
    <w:rsid w:val="002252C3"/>
    <w:rsid w:val="00225C54"/>
    <w:rsid w:val="00230765"/>
    <w:rsid w:val="0023157B"/>
    <w:rsid w:val="002319E4"/>
    <w:rsid w:val="00235632"/>
    <w:rsid w:val="00235872"/>
    <w:rsid w:val="00241559"/>
    <w:rsid w:val="002434CD"/>
    <w:rsid w:val="002435B3"/>
    <w:rsid w:val="002458EB"/>
    <w:rsid w:val="002500C8"/>
    <w:rsid w:val="00254215"/>
    <w:rsid w:val="00257543"/>
    <w:rsid w:val="00257890"/>
    <w:rsid w:val="00257924"/>
    <w:rsid w:val="00260E09"/>
    <w:rsid w:val="002617E7"/>
    <w:rsid w:val="00261FC8"/>
    <w:rsid w:val="00263DD3"/>
    <w:rsid w:val="00264228"/>
    <w:rsid w:val="00264334"/>
    <w:rsid w:val="0026473E"/>
    <w:rsid w:val="002649EF"/>
    <w:rsid w:val="00264BFF"/>
    <w:rsid w:val="00266214"/>
    <w:rsid w:val="00267C83"/>
    <w:rsid w:val="00270FF8"/>
    <w:rsid w:val="0027144F"/>
    <w:rsid w:val="00271F3A"/>
    <w:rsid w:val="00272A3A"/>
    <w:rsid w:val="00273278"/>
    <w:rsid w:val="002737F4"/>
    <w:rsid w:val="002774C6"/>
    <w:rsid w:val="00277993"/>
    <w:rsid w:val="002805F5"/>
    <w:rsid w:val="00280751"/>
    <w:rsid w:val="0028280A"/>
    <w:rsid w:val="00284B71"/>
    <w:rsid w:val="00286ACD"/>
    <w:rsid w:val="00287838"/>
    <w:rsid w:val="002907B5"/>
    <w:rsid w:val="00292EB7"/>
    <w:rsid w:val="00292FFF"/>
    <w:rsid w:val="00294B44"/>
    <w:rsid w:val="00295EA4"/>
    <w:rsid w:val="00296227"/>
    <w:rsid w:val="00296911"/>
    <w:rsid w:val="00296F44"/>
    <w:rsid w:val="0029777D"/>
    <w:rsid w:val="002A055E"/>
    <w:rsid w:val="002A1D4E"/>
    <w:rsid w:val="002A2869"/>
    <w:rsid w:val="002B0D56"/>
    <w:rsid w:val="002B24D6"/>
    <w:rsid w:val="002B32D1"/>
    <w:rsid w:val="002C1345"/>
    <w:rsid w:val="002C167F"/>
    <w:rsid w:val="002C41E6"/>
    <w:rsid w:val="002D071A"/>
    <w:rsid w:val="002D0BCB"/>
    <w:rsid w:val="002D34B2"/>
    <w:rsid w:val="002D3D0B"/>
    <w:rsid w:val="002D61F5"/>
    <w:rsid w:val="002D7637"/>
    <w:rsid w:val="002E0623"/>
    <w:rsid w:val="002E08F6"/>
    <w:rsid w:val="002E17F2"/>
    <w:rsid w:val="002E7595"/>
    <w:rsid w:val="002E7B5B"/>
    <w:rsid w:val="002E7CAE"/>
    <w:rsid w:val="002F2771"/>
    <w:rsid w:val="002F37A9"/>
    <w:rsid w:val="00301CE6"/>
    <w:rsid w:val="0030256B"/>
    <w:rsid w:val="0030501F"/>
    <w:rsid w:val="00307BA1"/>
    <w:rsid w:val="00307E1C"/>
    <w:rsid w:val="003110B0"/>
    <w:rsid w:val="00311702"/>
    <w:rsid w:val="00311E82"/>
    <w:rsid w:val="00313FD6"/>
    <w:rsid w:val="003143BD"/>
    <w:rsid w:val="0031457D"/>
    <w:rsid w:val="00317B01"/>
    <w:rsid w:val="00320256"/>
    <w:rsid w:val="003203ED"/>
    <w:rsid w:val="0032231A"/>
    <w:rsid w:val="00322C9F"/>
    <w:rsid w:val="00324D23"/>
    <w:rsid w:val="00331751"/>
    <w:rsid w:val="00334579"/>
    <w:rsid w:val="00335858"/>
    <w:rsid w:val="00336BDA"/>
    <w:rsid w:val="00340150"/>
    <w:rsid w:val="003405D9"/>
    <w:rsid w:val="00342BD7"/>
    <w:rsid w:val="00343A07"/>
    <w:rsid w:val="00345D92"/>
    <w:rsid w:val="00346DB5"/>
    <w:rsid w:val="00346F34"/>
    <w:rsid w:val="003477B1"/>
    <w:rsid w:val="0035398E"/>
    <w:rsid w:val="003540A9"/>
    <w:rsid w:val="0035482C"/>
    <w:rsid w:val="00354B93"/>
    <w:rsid w:val="00357380"/>
    <w:rsid w:val="003602D9"/>
    <w:rsid w:val="003604CE"/>
    <w:rsid w:val="00360C78"/>
    <w:rsid w:val="003637C7"/>
    <w:rsid w:val="00364DF6"/>
    <w:rsid w:val="00366578"/>
    <w:rsid w:val="00367AD8"/>
    <w:rsid w:val="00370E47"/>
    <w:rsid w:val="003742AC"/>
    <w:rsid w:val="00377CE1"/>
    <w:rsid w:val="003821A5"/>
    <w:rsid w:val="00385BF0"/>
    <w:rsid w:val="003939FF"/>
    <w:rsid w:val="003A216F"/>
    <w:rsid w:val="003A2223"/>
    <w:rsid w:val="003A2A0F"/>
    <w:rsid w:val="003A45A1"/>
    <w:rsid w:val="003A5B0A"/>
    <w:rsid w:val="003A5CD9"/>
    <w:rsid w:val="003A6BAC"/>
    <w:rsid w:val="003A7EF3"/>
    <w:rsid w:val="003B159C"/>
    <w:rsid w:val="003B1945"/>
    <w:rsid w:val="003B2837"/>
    <w:rsid w:val="003B369F"/>
    <w:rsid w:val="003B36A3"/>
    <w:rsid w:val="003B3CC2"/>
    <w:rsid w:val="003B4295"/>
    <w:rsid w:val="003B7FE5"/>
    <w:rsid w:val="003C0BE0"/>
    <w:rsid w:val="003C11C8"/>
    <w:rsid w:val="003C185B"/>
    <w:rsid w:val="003C2702"/>
    <w:rsid w:val="003C2F1D"/>
    <w:rsid w:val="003C323C"/>
    <w:rsid w:val="003C7806"/>
    <w:rsid w:val="003D0438"/>
    <w:rsid w:val="003D109F"/>
    <w:rsid w:val="003D1545"/>
    <w:rsid w:val="003D1A34"/>
    <w:rsid w:val="003D2478"/>
    <w:rsid w:val="003D2C19"/>
    <w:rsid w:val="003D2FC4"/>
    <w:rsid w:val="003D3C45"/>
    <w:rsid w:val="003D4F4C"/>
    <w:rsid w:val="003D5B1F"/>
    <w:rsid w:val="003D7307"/>
    <w:rsid w:val="003E15FA"/>
    <w:rsid w:val="003E3951"/>
    <w:rsid w:val="003E55E4"/>
    <w:rsid w:val="003E56F4"/>
    <w:rsid w:val="003E74E3"/>
    <w:rsid w:val="003E75BA"/>
    <w:rsid w:val="003F0419"/>
    <w:rsid w:val="003F05C7"/>
    <w:rsid w:val="003F2CD4"/>
    <w:rsid w:val="003F3301"/>
    <w:rsid w:val="003F6BBE"/>
    <w:rsid w:val="004000E8"/>
    <w:rsid w:val="00402E2B"/>
    <w:rsid w:val="0040512B"/>
    <w:rsid w:val="00405CA5"/>
    <w:rsid w:val="00407CD3"/>
    <w:rsid w:val="00410134"/>
    <w:rsid w:val="00410B72"/>
    <w:rsid w:val="00410F18"/>
    <w:rsid w:val="0041263E"/>
    <w:rsid w:val="00413AAC"/>
    <w:rsid w:val="004167ED"/>
    <w:rsid w:val="00421105"/>
    <w:rsid w:val="004242F4"/>
    <w:rsid w:val="00424358"/>
    <w:rsid w:val="00427248"/>
    <w:rsid w:val="0043162F"/>
    <w:rsid w:val="0043388E"/>
    <w:rsid w:val="00434B34"/>
    <w:rsid w:val="00437447"/>
    <w:rsid w:val="00437828"/>
    <w:rsid w:val="00441A92"/>
    <w:rsid w:val="00444F56"/>
    <w:rsid w:val="004450DB"/>
    <w:rsid w:val="00446488"/>
    <w:rsid w:val="004517AA"/>
    <w:rsid w:val="00452CAC"/>
    <w:rsid w:val="004561D0"/>
    <w:rsid w:val="00457565"/>
    <w:rsid w:val="00457B71"/>
    <w:rsid w:val="004625C9"/>
    <w:rsid w:val="00465F3A"/>
    <w:rsid w:val="004669E2"/>
    <w:rsid w:val="00470C31"/>
    <w:rsid w:val="004734D0"/>
    <w:rsid w:val="0047556B"/>
    <w:rsid w:val="00475DB0"/>
    <w:rsid w:val="00477768"/>
    <w:rsid w:val="00477FC7"/>
    <w:rsid w:val="00482829"/>
    <w:rsid w:val="00483184"/>
    <w:rsid w:val="00487911"/>
    <w:rsid w:val="00492BC5"/>
    <w:rsid w:val="004964F1"/>
    <w:rsid w:val="004A16BC"/>
    <w:rsid w:val="004A2B94"/>
    <w:rsid w:val="004A4142"/>
    <w:rsid w:val="004A64A3"/>
    <w:rsid w:val="004B2F18"/>
    <w:rsid w:val="004B306D"/>
    <w:rsid w:val="004B5F29"/>
    <w:rsid w:val="004B68EA"/>
    <w:rsid w:val="004B7C0C"/>
    <w:rsid w:val="004C01D6"/>
    <w:rsid w:val="004C104E"/>
    <w:rsid w:val="004C3898"/>
    <w:rsid w:val="004D36B1"/>
    <w:rsid w:val="004D3C00"/>
    <w:rsid w:val="004D49E4"/>
    <w:rsid w:val="004D7EBD"/>
    <w:rsid w:val="004E0146"/>
    <w:rsid w:val="004E2680"/>
    <w:rsid w:val="004E28F9"/>
    <w:rsid w:val="004E45AF"/>
    <w:rsid w:val="004E462E"/>
    <w:rsid w:val="004E56DC"/>
    <w:rsid w:val="004E6F6D"/>
    <w:rsid w:val="004E76F4"/>
    <w:rsid w:val="004F0B4E"/>
    <w:rsid w:val="004F0B6C"/>
    <w:rsid w:val="004F2078"/>
    <w:rsid w:val="004F3D8E"/>
    <w:rsid w:val="004F4DA3"/>
    <w:rsid w:val="004F60AC"/>
    <w:rsid w:val="005021F5"/>
    <w:rsid w:val="005030C9"/>
    <w:rsid w:val="00503E26"/>
    <w:rsid w:val="00506557"/>
    <w:rsid w:val="0050677A"/>
    <w:rsid w:val="00506D01"/>
    <w:rsid w:val="005108D8"/>
    <w:rsid w:val="005116F9"/>
    <w:rsid w:val="00514DB8"/>
    <w:rsid w:val="005153A7"/>
    <w:rsid w:val="005219CF"/>
    <w:rsid w:val="00525A18"/>
    <w:rsid w:val="00525DC5"/>
    <w:rsid w:val="0052640C"/>
    <w:rsid w:val="005304DF"/>
    <w:rsid w:val="00531534"/>
    <w:rsid w:val="005338D0"/>
    <w:rsid w:val="00534B59"/>
    <w:rsid w:val="00536759"/>
    <w:rsid w:val="00536B53"/>
    <w:rsid w:val="00537C62"/>
    <w:rsid w:val="00537CA4"/>
    <w:rsid w:val="00543388"/>
    <w:rsid w:val="005463BA"/>
    <w:rsid w:val="00546970"/>
    <w:rsid w:val="00546CD4"/>
    <w:rsid w:val="00547AAE"/>
    <w:rsid w:val="00552D08"/>
    <w:rsid w:val="00553A74"/>
    <w:rsid w:val="00554E19"/>
    <w:rsid w:val="0056121F"/>
    <w:rsid w:val="00572505"/>
    <w:rsid w:val="00580202"/>
    <w:rsid w:val="005807AB"/>
    <w:rsid w:val="00582809"/>
    <w:rsid w:val="00585E6B"/>
    <w:rsid w:val="0058798C"/>
    <w:rsid w:val="005900FA"/>
    <w:rsid w:val="005912FA"/>
    <w:rsid w:val="00592F0F"/>
    <w:rsid w:val="005935A4"/>
    <w:rsid w:val="005948C2"/>
    <w:rsid w:val="00595DCA"/>
    <w:rsid w:val="005963E1"/>
    <w:rsid w:val="0059779B"/>
    <w:rsid w:val="00597D4C"/>
    <w:rsid w:val="005A209A"/>
    <w:rsid w:val="005A577A"/>
    <w:rsid w:val="005A5B77"/>
    <w:rsid w:val="005A662D"/>
    <w:rsid w:val="005B03E8"/>
    <w:rsid w:val="005B35D7"/>
    <w:rsid w:val="005B392A"/>
    <w:rsid w:val="005B3AA3"/>
    <w:rsid w:val="005B6F83"/>
    <w:rsid w:val="005C4DC4"/>
    <w:rsid w:val="005C74FB"/>
    <w:rsid w:val="005D1602"/>
    <w:rsid w:val="005D1642"/>
    <w:rsid w:val="005D42D3"/>
    <w:rsid w:val="005D4656"/>
    <w:rsid w:val="005E385F"/>
    <w:rsid w:val="005E5B81"/>
    <w:rsid w:val="005F2CB1"/>
    <w:rsid w:val="005F3025"/>
    <w:rsid w:val="005F4D03"/>
    <w:rsid w:val="005F618C"/>
    <w:rsid w:val="005F70BD"/>
    <w:rsid w:val="0060283C"/>
    <w:rsid w:val="0060306D"/>
    <w:rsid w:val="00604F14"/>
    <w:rsid w:val="00605F62"/>
    <w:rsid w:val="0061044D"/>
    <w:rsid w:val="00611B83"/>
    <w:rsid w:val="006124D6"/>
    <w:rsid w:val="00613257"/>
    <w:rsid w:val="006208EF"/>
    <w:rsid w:val="00620A71"/>
    <w:rsid w:val="00620D80"/>
    <w:rsid w:val="006228C1"/>
    <w:rsid w:val="006234A6"/>
    <w:rsid w:val="00623BB7"/>
    <w:rsid w:val="006243C6"/>
    <w:rsid w:val="006247CA"/>
    <w:rsid w:val="00624D23"/>
    <w:rsid w:val="00626280"/>
    <w:rsid w:val="00630001"/>
    <w:rsid w:val="006311B3"/>
    <w:rsid w:val="0063227B"/>
    <w:rsid w:val="0063284C"/>
    <w:rsid w:val="00636398"/>
    <w:rsid w:val="006368D3"/>
    <w:rsid w:val="006377EC"/>
    <w:rsid w:val="0064151F"/>
    <w:rsid w:val="00641533"/>
    <w:rsid w:val="0064208D"/>
    <w:rsid w:val="00642D5F"/>
    <w:rsid w:val="00643475"/>
    <w:rsid w:val="0064396A"/>
    <w:rsid w:val="00645028"/>
    <w:rsid w:val="0064624E"/>
    <w:rsid w:val="00650AB9"/>
    <w:rsid w:val="00650BAA"/>
    <w:rsid w:val="00655733"/>
    <w:rsid w:val="00655ACD"/>
    <w:rsid w:val="00656A92"/>
    <w:rsid w:val="00656DDE"/>
    <w:rsid w:val="0065734F"/>
    <w:rsid w:val="0066011D"/>
    <w:rsid w:val="006607C0"/>
    <w:rsid w:val="006613A6"/>
    <w:rsid w:val="0066161D"/>
    <w:rsid w:val="00661859"/>
    <w:rsid w:val="00662723"/>
    <w:rsid w:val="006627A2"/>
    <w:rsid w:val="00662CDA"/>
    <w:rsid w:val="006634E6"/>
    <w:rsid w:val="006655EE"/>
    <w:rsid w:val="00667EE7"/>
    <w:rsid w:val="00670922"/>
    <w:rsid w:val="00670BE1"/>
    <w:rsid w:val="0067218F"/>
    <w:rsid w:val="006736DA"/>
    <w:rsid w:val="006741F2"/>
    <w:rsid w:val="00674CC3"/>
    <w:rsid w:val="00675C72"/>
    <w:rsid w:val="006771F9"/>
    <w:rsid w:val="006776D7"/>
    <w:rsid w:val="006806A0"/>
    <w:rsid w:val="00681003"/>
    <w:rsid w:val="006817C9"/>
    <w:rsid w:val="00683ECE"/>
    <w:rsid w:val="00685610"/>
    <w:rsid w:val="00690B09"/>
    <w:rsid w:val="00691A57"/>
    <w:rsid w:val="00695E38"/>
    <w:rsid w:val="00695FC2"/>
    <w:rsid w:val="00696949"/>
    <w:rsid w:val="00697052"/>
    <w:rsid w:val="006A0089"/>
    <w:rsid w:val="006A46FB"/>
    <w:rsid w:val="006A5E28"/>
    <w:rsid w:val="006A697B"/>
    <w:rsid w:val="006A7AFF"/>
    <w:rsid w:val="006B1816"/>
    <w:rsid w:val="006B2099"/>
    <w:rsid w:val="006B3006"/>
    <w:rsid w:val="006B50CF"/>
    <w:rsid w:val="006B5119"/>
    <w:rsid w:val="006C03B8"/>
    <w:rsid w:val="006C0CF3"/>
    <w:rsid w:val="006C26DE"/>
    <w:rsid w:val="006C47AC"/>
    <w:rsid w:val="006C5EC9"/>
    <w:rsid w:val="006C6059"/>
    <w:rsid w:val="006C66BD"/>
    <w:rsid w:val="006C7522"/>
    <w:rsid w:val="006C7EAF"/>
    <w:rsid w:val="006D3E4A"/>
    <w:rsid w:val="006D61A3"/>
    <w:rsid w:val="006D6F08"/>
    <w:rsid w:val="006E062C"/>
    <w:rsid w:val="006E28B7"/>
    <w:rsid w:val="006E3310"/>
    <w:rsid w:val="006E4E39"/>
    <w:rsid w:val="006E565E"/>
    <w:rsid w:val="006E673D"/>
    <w:rsid w:val="006E736F"/>
    <w:rsid w:val="006E7D3B"/>
    <w:rsid w:val="006F1B70"/>
    <w:rsid w:val="006F2A5E"/>
    <w:rsid w:val="006F341D"/>
    <w:rsid w:val="006F3CDE"/>
    <w:rsid w:val="006F4D2D"/>
    <w:rsid w:val="006F58D4"/>
    <w:rsid w:val="0070161B"/>
    <w:rsid w:val="0070346E"/>
    <w:rsid w:val="00704EDB"/>
    <w:rsid w:val="007052D3"/>
    <w:rsid w:val="0070537F"/>
    <w:rsid w:val="00706101"/>
    <w:rsid w:val="00707072"/>
    <w:rsid w:val="00707D61"/>
    <w:rsid w:val="00712287"/>
    <w:rsid w:val="0071247C"/>
    <w:rsid w:val="00712772"/>
    <w:rsid w:val="007131BB"/>
    <w:rsid w:val="007148D3"/>
    <w:rsid w:val="00715B9A"/>
    <w:rsid w:val="007205A5"/>
    <w:rsid w:val="007210C6"/>
    <w:rsid w:val="00721128"/>
    <w:rsid w:val="00721593"/>
    <w:rsid w:val="00723770"/>
    <w:rsid w:val="0072510B"/>
    <w:rsid w:val="00725391"/>
    <w:rsid w:val="00726EA6"/>
    <w:rsid w:val="00727208"/>
    <w:rsid w:val="00727680"/>
    <w:rsid w:val="00727C84"/>
    <w:rsid w:val="007306F5"/>
    <w:rsid w:val="00732539"/>
    <w:rsid w:val="007348B1"/>
    <w:rsid w:val="00734B23"/>
    <w:rsid w:val="007362A6"/>
    <w:rsid w:val="00736A6D"/>
    <w:rsid w:val="00736D7D"/>
    <w:rsid w:val="00740E58"/>
    <w:rsid w:val="0074170D"/>
    <w:rsid w:val="00741AAF"/>
    <w:rsid w:val="00742C83"/>
    <w:rsid w:val="0074405B"/>
    <w:rsid w:val="007445A0"/>
    <w:rsid w:val="0074524B"/>
    <w:rsid w:val="00747D8B"/>
    <w:rsid w:val="00751228"/>
    <w:rsid w:val="007566B8"/>
    <w:rsid w:val="007571E1"/>
    <w:rsid w:val="007604B0"/>
    <w:rsid w:val="007604B2"/>
    <w:rsid w:val="00762DF3"/>
    <w:rsid w:val="00765281"/>
    <w:rsid w:val="00766220"/>
    <w:rsid w:val="00766BAD"/>
    <w:rsid w:val="00770407"/>
    <w:rsid w:val="007730BD"/>
    <w:rsid w:val="007755F2"/>
    <w:rsid w:val="00776971"/>
    <w:rsid w:val="00777D31"/>
    <w:rsid w:val="0078177E"/>
    <w:rsid w:val="00782C2D"/>
    <w:rsid w:val="00782E5B"/>
    <w:rsid w:val="0078304C"/>
    <w:rsid w:val="00783447"/>
    <w:rsid w:val="00783673"/>
    <w:rsid w:val="00785490"/>
    <w:rsid w:val="0078756A"/>
    <w:rsid w:val="007916CC"/>
    <w:rsid w:val="007925EA"/>
    <w:rsid w:val="00793CD8"/>
    <w:rsid w:val="00795C92"/>
    <w:rsid w:val="00796231"/>
    <w:rsid w:val="007A1CB3"/>
    <w:rsid w:val="007A21C8"/>
    <w:rsid w:val="007A306F"/>
    <w:rsid w:val="007A43A6"/>
    <w:rsid w:val="007A58A6"/>
    <w:rsid w:val="007A5F03"/>
    <w:rsid w:val="007A61EC"/>
    <w:rsid w:val="007A6C49"/>
    <w:rsid w:val="007B1F02"/>
    <w:rsid w:val="007B3140"/>
    <w:rsid w:val="007B3D2D"/>
    <w:rsid w:val="007B4E02"/>
    <w:rsid w:val="007B50AE"/>
    <w:rsid w:val="007B51DF"/>
    <w:rsid w:val="007C05DD"/>
    <w:rsid w:val="007C062B"/>
    <w:rsid w:val="007C3D18"/>
    <w:rsid w:val="007C473D"/>
    <w:rsid w:val="007C4927"/>
    <w:rsid w:val="007C5A41"/>
    <w:rsid w:val="007C60BF"/>
    <w:rsid w:val="007C6819"/>
    <w:rsid w:val="007C6A07"/>
    <w:rsid w:val="007C75A1"/>
    <w:rsid w:val="007C77A5"/>
    <w:rsid w:val="007D04E5"/>
    <w:rsid w:val="007D465F"/>
    <w:rsid w:val="007D5901"/>
    <w:rsid w:val="007D7526"/>
    <w:rsid w:val="007D761B"/>
    <w:rsid w:val="007E0906"/>
    <w:rsid w:val="007E3817"/>
    <w:rsid w:val="007E4610"/>
    <w:rsid w:val="007E4715"/>
    <w:rsid w:val="007E505B"/>
    <w:rsid w:val="007E5991"/>
    <w:rsid w:val="007E5D46"/>
    <w:rsid w:val="007E7091"/>
    <w:rsid w:val="007F383C"/>
    <w:rsid w:val="008029B8"/>
    <w:rsid w:val="00803FAE"/>
    <w:rsid w:val="00804559"/>
    <w:rsid w:val="0080504A"/>
    <w:rsid w:val="00805235"/>
    <w:rsid w:val="0080605F"/>
    <w:rsid w:val="00807357"/>
    <w:rsid w:val="00807786"/>
    <w:rsid w:val="00811FCB"/>
    <w:rsid w:val="008145A7"/>
    <w:rsid w:val="008158D6"/>
    <w:rsid w:val="00817196"/>
    <w:rsid w:val="008171CB"/>
    <w:rsid w:val="00817EDE"/>
    <w:rsid w:val="008225EB"/>
    <w:rsid w:val="008235DB"/>
    <w:rsid w:val="00824AB4"/>
    <w:rsid w:val="00825655"/>
    <w:rsid w:val="00825779"/>
    <w:rsid w:val="00825B09"/>
    <w:rsid w:val="00825C42"/>
    <w:rsid w:val="00825D25"/>
    <w:rsid w:val="008275EA"/>
    <w:rsid w:val="00827D6F"/>
    <w:rsid w:val="00831D76"/>
    <w:rsid w:val="008353A1"/>
    <w:rsid w:val="008376AC"/>
    <w:rsid w:val="008444E8"/>
    <w:rsid w:val="00844E80"/>
    <w:rsid w:val="00846FE7"/>
    <w:rsid w:val="00850CEC"/>
    <w:rsid w:val="0085105E"/>
    <w:rsid w:val="0085118F"/>
    <w:rsid w:val="00854373"/>
    <w:rsid w:val="008562C9"/>
    <w:rsid w:val="00856911"/>
    <w:rsid w:val="00857ADA"/>
    <w:rsid w:val="008677FD"/>
    <w:rsid w:val="008706D4"/>
    <w:rsid w:val="00870F88"/>
    <w:rsid w:val="00870F8A"/>
    <w:rsid w:val="008719A4"/>
    <w:rsid w:val="00871D23"/>
    <w:rsid w:val="00872976"/>
    <w:rsid w:val="00874312"/>
    <w:rsid w:val="0087437C"/>
    <w:rsid w:val="00875914"/>
    <w:rsid w:val="00875CD7"/>
    <w:rsid w:val="00876B4D"/>
    <w:rsid w:val="00877F18"/>
    <w:rsid w:val="00881B11"/>
    <w:rsid w:val="00890910"/>
    <w:rsid w:val="00891B84"/>
    <w:rsid w:val="00894A88"/>
    <w:rsid w:val="00895386"/>
    <w:rsid w:val="0089777E"/>
    <w:rsid w:val="008A064C"/>
    <w:rsid w:val="008A21FF"/>
    <w:rsid w:val="008A2CE2"/>
    <w:rsid w:val="008A30AC"/>
    <w:rsid w:val="008A44B8"/>
    <w:rsid w:val="008A51A8"/>
    <w:rsid w:val="008A54C7"/>
    <w:rsid w:val="008A77D8"/>
    <w:rsid w:val="008A7EFD"/>
    <w:rsid w:val="008B0483"/>
    <w:rsid w:val="008B08FC"/>
    <w:rsid w:val="008B120C"/>
    <w:rsid w:val="008B1E87"/>
    <w:rsid w:val="008B3561"/>
    <w:rsid w:val="008B4D14"/>
    <w:rsid w:val="008B4D6C"/>
    <w:rsid w:val="008B4DBF"/>
    <w:rsid w:val="008B51A0"/>
    <w:rsid w:val="008B526D"/>
    <w:rsid w:val="008B592A"/>
    <w:rsid w:val="008B7B5C"/>
    <w:rsid w:val="008C0C99"/>
    <w:rsid w:val="008C2017"/>
    <w:rsid w:val="008C4958"/>
    <w:rsid w:val="008C4BAA"/>
    <w:rsid w:val="008C6AE8"/>
    <w:rsid w:val="008C7573"/>
    <w:rsid w:val="008D22E8"/>
    <w:rsid w:val="008D34F1"/>
    <w:rsid w:val="008D39D8"/>
    <w:rsid w:val="008D6D1A"/>
    <w:rsid w:val="008E0418"/>
    <w:rsid w:val="008E065E"/>
    <w:rsid w:val="008E0927"/>
    <w:rsid w:val="008E1909"/>
    <w:rsid w:val="008E596B"/>
    <w:rsid w:val="008F18FF"/>
    <w:rsid w:val="008F1EAB"/>
    <w:rsid w:val="008F33DC"/>
    <w:rsid w:val="008F477F"/>
    <w:rsid w:val="008F6323"/>
    <w:rsid w:val="00902350"/>
    <w:rsid w:val="0090336B"/>
    <w:rsid w:val="009038E8"/>
    <w:rsid w:val="00904E44"/>
    <w:rsid w:val="009053AA"/>
    <w:rsid w:val="00906939"/>
    <w:rsid w:val="00910B7D"/>
    <w:rsid w:val="00911DFB"/>
    <w:rsid w:val="009139D9"/>
    <w:rsid w:val="00914336"/>
    <w:rsid w:val="00914AD8"/>
    <w:rsid w:val="00916079"/>
    <w:rsid w:val="009173A5"/>
    <w:rsid w:val="00917CDB"/>
    <w:rsid w:val="00917CE9"/>
    <w:rsid w:val="00920BF2"/>
    <w:rsid w:val="009215B5"/>
    <w:rsid w:val="00922010"/>
    <w:rsid w:val="00922202"/>
    <w:rsid w:val="0092295D"/>
    <w:rsid w:val="009268C7"/>
    <w:rsid w:val="00930698"/>
    <w:rsid w:val="00931BD9"/>
    <w:rsid w:val="0093552B"/>
    <w:rsid w:val="009368F3"/>
    <w:rsid w:val="00940FCD"/>
    <w:rsid w:val="00941636"/>
    <w:rsid w:val="00943742"/>
    <w:rsid w:val="00945C05"/>
    <w:rsid w:val="00946945"/>
    <w:rsid w:val="00947175"/>
    <w:rsid w:val="00947713"/>
    <w:rsid w:val="00950DE7"/>
    <w:rsid w:val="00952808"/>
    <w:rsid w:val="00953920"/>
    <w:rsid w:val="00953D47"/>
    <w:rsid w:val="0095681E"/>
    <w:rsid w:val="00957137"/>
    <w:rsid w:val="009572D4"/>
    <w:rsid w:val="009577BF"/>
    <w:rsid w:val="00957A60"/>
    <w:rsid w:val="009600FB"/>
    <w:rsid w:val="00961921"/>
    <w:rsid w:val="0096430A"/>
    <w:rsid w:val="0096554B"/>
    <w:rsid w:val="0096584A"/>
    <w:rsid w:val="00967850"/>
    <w:rsid w:val="00971F08"/>
    <w:rsid w:val="009748F8"/>
    <w:rsid w:val="0097603D"/>
    <w:rsid w:val="00976949"/>
    <w:rsid w:val="00980477"/>
    <w:rsid w:val="00985253"/>
    <w:rsid w:val="009853B3"/>
    <w:rsid w:val="00990630"/>
    <w:rsid w:val="00990B85"/>
    <w:rsid w:val="00991761"/>
    <w:rsid w:val="00994DCA"/>
    <w:rsid w:val="009960EC"/>
    <w:rsid w:val="009970DD"/>
    <w:rsid w:val="00997D37"/>
    <w:rsid w:val="009A0FBA"/>
    <w:rsid w:val="009A1601"/>
    <w:rsid w:val="009A462D"/>
    <w:rsid w:val="009A5CBA"/>
    <w:rsid w:val="009B1F30"/>
    <w:rsid w:val="009B37CC"/>
    <w:rsid w:val="009B3AC2"/>
    <w:rsid w:val="009B4DF4"/>
    <w:rsid w:val="009B4F70"/>
    <w:rsid w:val="009B564E"/>
    <w:rsid w:val="009B7E87"/>
    <w:rsid w:val="009C03F3"/>
    <w:rsid w:val="009C05EF"/>
    <w:rsid w:val="009C403E"/>
    <w:rsid w:val="009C70DD"/>
    <w:rsid w:val="009D1651"/>
    <w:rsid w:val="009D4FF0"/>
    <w:rsid w:val="009D5A64"/>
    <w:rsid w:val="009D703C"/>
    <w:rsid w:val="009D718F"/>
    <w:rsid w:val="009E03A5"/>
    <w:rsid w:val="009E03C3"/>
    <w:rsid w:val="009E0421"/>
    <w:rsid w:val="009E068F"/>
    <w:rsid w:val="009E14E0"/>
    <w:rsid w:val="009E35DB"/>
    <w:rsid w:val="009E47A3"/>
    <w:rsid w:val="009E5ED8"/>
    <w:rsid w:val="009F08F3"/>
    <w:rsid w:val="009F1ECE"/>
    <w:rsid w:val="009F216D"/>
    <w:rsid w:val="009F344F"/>
    <w:rsid w:val="009F3FA5"/>
    <w:rsid w:val="009F4299"/>
    <w:rsid w:val="009F7C74"/>
    <w:rsid w:val="009F7DDF"/>
    <w:rsid w:val="00A02170"/>
    <w:rsid w:val="00A048A8"/>
    <w:rsid w:val="00A04D86"/>
    <w:rsid w:val="00A04F49"/>
    <w:rsid w:val="00A13E54"/>
    <w:rsid w:val="00A1643A"/>
    <w:rsid w:val="00A17F63"/>
    <w:rsid w:val="00A2193B"/>
    <w:rsid w:val="00A2351A"/>
    <w:rsid w:val="00A2604B"/>
    <w:rsid w:val="00A264A9"/>
    <w:rsid w:val="00A274A5"/>
    <w:rsid w:val="00A27785"/>
    <w:rsid w:val="00A27C48"/>
    <w:rsid w:val="00A30187"/>
    <w:rsid w:val="00A317FC"/>
    <w:rsid w:val="00A31A49"/>
    <w:rsid w:val="00A32EB6"/>
    <w:rsid w:val="00A3448A"/>
    <w:rsid w:val="00A36297"/>
    <w:rsid w:val="00A41E2B"/>
    <w:rsid w:val="00A45B74"/>
    <w:rsid w:val="00A5134D"/>
    <w:rsid w:val="00A52E1D"/>
    <w:rsid w:val="00A5630B"/>
    <w:rsid w:val="00A56324"/>
    <w:rsid w:val="00A61499"/>
    <w:rsid w:val="00A62A77"/>
    <w:rsid w:val="00A63483"/>
    <w:rsid w:val="00A657D7"/>
    <w:rsid w:val="00A660AC"/>
    <w:rsid w:val="00A67E6C"/>
    <w:rsid w:val="00A70178"/>
    <w:rsid w:val="00A70419"/>
    <w:rsid w:val="00A706EB"/>
    <w:rsid w:val="00A71B99"/>
    <w:rsid w:val="00A7266C"/>
    <w:rsid w:val="00A731C7"/>
    <w:rsid w:val="00A739D0"/>
    <w:rsid w:val="00A74ECA"/>
    <w:rsid w:val="00A761D4"/>
    <w:rsid w:val="00A77EC4"/>
    <w:rsid w:val="00A83C26"/>
    <w:rsid w:val="00A83D94"/>
    <w:rsid w:val="00A86E60"/>
    <w:rsid w:val="00A91724"/>
    <w:rsid w:val="00A92879"/>
    <w:rsid w:val="00A94369"/>
    <w:rsid w:val="00A9442A"/>
    <w:rsid w:val="00AA016F"/>
    <w:rsid w:val="00AA153E"/>
    <w:rsid w:val="00AA1ED6"/>
    <w:rsid w:val="00AA4539"/>
    <w:rsid w:val="00AA51D6"/>
    <w:rsid w:val="00AB0BC8"/>
    <w:rsid w:val="00AB110B"/>
    <w:rsid w:val="00AB11CA"/>
    <w:rsid w:val="00AB14D9"/>
    <w:rsid w:val="00AB3917"/>
    <w:rsid w:val="00AB4AB8"/>
    <w:rsid w:val="00AB655E"/>
    <w:rsid w:val="00AB6AAB"/>
    <w:rsid w:val="00AC007F"/>
    <w:rsid w:val="00AC0C7C"/>
    <w:rsid w:val="00AC2ECD"/>
    <w:rsid w:val="00AC3119"/>
    <w:rsid w:val="00AC401C"/>
    <w:rsid w:val="00AC49FB"/>
    <w:rsid w:val="00AC5A10"/>
    <w:rsid w:val="00AD021A"/>
    <w:rsid w:val="00AD0994"/>
    <w:rsid w:val="00AD0AA3"/>
    <w:rsid w:val="00AD3F94"/>
    <w:rsid w:val="00AD4A5A"/>
    <w:rsid w:val="00AE27AC"/>
    <w:rsid w:val="00AE2EB5"/>
    <w:rsid w:val="00AE307E"/>
    <w:rsid w:val="00AE3B4D"/>
    <w:rsid w:val="00AE40E0"/>
    <w:rsid w:val="00AE45C1"/>
    <w:rsid w:val="00AE4DBA"/>
    <w:rsid w:val="00AE4F07"/>
    <w:rsid w:val="00AE4F51"/>
    <w:rsid w:val="00AF1C5D"/>
    <w:rsid w:val="00AF2205"/>
    <w:rsid w:val="00AF3521"/>
    <w:rsid w:val="00AF42D7"/>
    <w:rsid w:val="00AF4F53"/>
    <w:rsid w:val="00AF6016"/>
    <w:rsid w:val="00B006FE"/>
    <w:rsid w:val="00B007CB"/>
    <w:rsid w:val="00B02AA9"/>
    <w:rsid w:val="00B02FA3"/>
    <w:rsid w:val="00B05084"/>
    <w:rsid w:val="00B11D9F"/>
    <w:rsid w:val="00B157F9"/>
    <w:rsid w:val="00B167F1"/>
    <w:rsid w:val="00B20256"/>
    <w:rsid w:val="00B20D09"/>
    <w:rsid w:val="00B24511"/>
    <w:rsid w:val="00B2763F"/>
    <w:rsid w:val="00B27AAC"/>
    <w:rsid w:val="00B30929"/>
    <w:rsid w:val="00B344CC"/>
    <w:rsid w:val="00B372AA"/>
    <w:rsid w:val="00B40445"/>
    <w:rsid w:val="00B41420"/>
    <w:rsid w:val="00B41888"/>
    <w:rsid w:val="00B41CA8"/>
    <w:rsid w:val="00B41FC4"/>
    <w:rsid w:val="00B42BDB"/>
    <w:rsid w:val="00B45A52"/>
    <w:rsid w:val="00B46175"/>
    <w:rsid w:val="00B470C1"/>
    <w:rsid w:val="00B47A00"/>
    <w:rsid w:val="00B53281"/>
    <w:rsid w:val="00B53BAE"/>
    <w:rsid w:val="00B62AAA"/>
    <w:rsid w:val="00B6589E"/>
    <w:rsid w:val="00B664C7"/>
    <w:rsid w:val="00B67095"/>
    <w:rsid w:val="00B671F3"/>
    <w:rsid w:val="00B739F6"/>
    <w:rsid w:val="00B74B11"/>
    <w:rsid w:val="00B80640"/>
    <w:rsid w:val="00B81A6C"/>
    <w:rsid w:val="00B843D9"/>
    <w:rsid w:val="00B85DE5"/>
    <w:rsid w:val="00B90F73"/>
    <w:rsid w:val="00B93B59"/>
    <w:rsid w:val="00B9406A"/>
    <w:rsid w:val="00BA0271"/>
    <w:rsid w:val="00BA2280"/>
    <w:rsid w:val="00BA2A08"/>
    <w:rsid w:val="00BA5671"/>
    <w:rsid w:val="00BA5684"/>
    <w:rsid w:val="00BA56D2"/>
    <w:rsid w:val="00BA76E0"/>
    <w:rsid w:val="00BB2A25"/>
    <w:rsid w:val="00BB51E9"/>
    <w:rsid w:val="00BB54C8"/>
    <w:rsid w:val="00BB58D8"/>
    <w:rsid w:val="00BC0FDC"/>
    <w:rsid w:val="00BC3053"/>
    <w:rsid w:val="00BC4D2E"/>
    <w:rsid w:val="00BC665F"/>
    <w:rsid w:val="00BC7E01"/>
    <w:rsid w:val="00BD48AC"/>
    <w:rsid w:val="00BD5F1A"/>
    <w:rsid w:val="00BD694D"/>
    <w:rsid w:val="00BD6CF9"/>
    <w:rsid w:val="00BD714F"/>
    <w:rsid w:val="00BE1234"/>
    <w:rsid w:val="00BE14C4"/>
    <w:rsid w:val="00BE1AE9"/>
    <w:rsid w:val="00BE2FA6"/>
    <w:rsid w:val="00BE333F"/>
    <w:rsid w:val="00BE62C6"/>
    <w:rsid w:val="00BE7406"/>
    <w:rsid w:val="00BE7603"/>
    <w:rsid w:val="00BF3279"/>
    <w:rsid w:val="00BF3D72"/>
    <w:rsid w:val="00BF63C7"/>
    <w:rsid w:val="00BF6EA9"/>
    <w:rsid w:val="00BF6F8D"/>
    <w:rsid w:val="00BF74C7"/>
    <w:rsid w:val="00C015F1"/>
    <w:rsid w:val="00C01F33"/>
    <w:rsid w:val="00C02CC6"/>
    <w:rsid w:val="00C040F7"/>
    <w:rsid w:val="00C041B0"/>
    <w:rsid w:val="00C044AB"/>
    <w:rsid w:val="00C05706"/>
    <w:rsid w:val="00C07377"/>
    <w:rsid w:val="00C075A5"/>
    <w:rsid w:val="00C10478"/>
    <w:rsid w:val="00C12107"/>
    <w:rsid w:val="00C14D4B"/>
    <w:rsid w:val="00C154BB"/>
    <w:rsid w:val="00C224C8"/>
    <w:rsid w:val="00C2589E"/>
    <w:rsid w:val="00C26FAA"/>
    <w:rsid w:val="00C279B5"/>
    <w:rsid w:val="00C27C45"/>
    <w:rsid w:val="00C32D6D"/>
    <w:rsid w:val="00C3526E"/>
    <w:rsid w:val="00C3719D"/>
    <w:rsid w:val="00C403B5"/>
    <w:rsid w:val="00C449EE"/>
    <w:rsid w:val="00C44C00"/>
    <w:rsid w:val="00C47553"/>
    <w:rsid w:val="00C516DC"/>
    <w:rsid w:val="00C5394F"/>
    <w:rsid w:val="00C54995"/>
    <w:rsid w:val="00C54D41"/>
    <w:rsid w:val="00C60783"/>
    <w:rsid w:val="00C60B31"/>
    <w:rsid w:val="00C64096"/>
    <w:rsid w:val="00C64672"/>
    <w:rsid w:val="00C67C5D"/>
    <w:rsid w:val="00C70697"/>
    <w:rsid w:val="00C72EF4"/>
    <w:rsid w:val="00C75D2F"/>
    <w:rsid w:val="00C767BE"/>
    <w:rsid w:val="00C76963"/>
    <w:rsid w:val="00C76E3C"/>
    <w:rsid w:val="00C81568"/>
    <w:rsid w:val="00C826B8"/>
    <w:rsid w:val="00C84DEE"/>
    <w:rsid w:val="00C85B90"/>
    <w:rsid w:val="00C85EB9"/>
    <w:rsid w:val="00C9027A"/>
    <w:rsid w:val="00C9068E"/>
    <w:rsid w:val="00C93C4B"/>
    <w:rsid w:val="00C944AB"/>
    <w:rsid w:val="00C94EC6"/>
    <w:rsid w:val="00C95B40"/>
    <w:rsid w:val="00C96766"/>
    <w:rsid w:val="00C97EA5"/>
    <w:rsid w:val="00CA077B"/>
    <w:rsid w:val="00CA1ED8"/>
    <w:rsid w:val="00CA2593"/>
    <w:rsid w:val="00CB0203"/>
    <w:rsid w:val="00CB02AE"/>
    <w:rsid w:val="00CB1F63"/>
    <w:rsid w:val="00CB650A"/>
    <w:rsid w:val="00CB7170"/>
    <w:rsid w:val="00CB7BB7"/>
    <w:rsid w:val="00CC040E"/>
    <w:rsid w:val="00CC111F"/>
    <w:rsid w:val="00CC1360"/>
    <w:rsid w:val="00CC2011"/>
    <w:rsid w:val="00CC323C"/>
    <w:rsid w:val="00CC3EA0"/>
    <w:rsid w:val="00CC6102"/>
    <w:rsid w:val="00CC7B45"/>
    <w:rsid w:val="00CD1188"/>
    <w:rsid w:val="00CD29ED"/>
    <w:rsid w:val="00CD2ED1"/>
    <w:rsid w:val="00CD337B"/>
    <w:rsid w:val="00CE0424"/>
    <w:rsid w:val="00CE7561"/>
    <w:rsid w:val="00CF1354"/>
    <w:rsid w:val="00CF3B1F"/>
    <w:rsid w:val="00CF3B48"/>
    <w:rsid w:val="00CF3BF6"/>
    <w:rsid w:val="00CF625B"/>
    <w:rsid w:val="00CF687E"/>
    <w:rsid w:val="00CF71C4"/>
    <w:rsid w:val="00D000C9"/>
    <w:rsid w:val="00D00C63"/>
    <w:rsid w:val="00D010E0"/>
    <w:rsid w:val="00D0349B"/>
    <w:rsid w:val="00D04434"/>
    <w:rsid w:val="00D10249"/>
    <w:rsid w:val="00D115C3"/>
    <w:rsid w:val="00D11897"/>
    <w:rsid w:val="00D13135"/>
    <w:rsid w:val="00D13E4E"/>
    <w:rsid w:val="00D20C7C"/>
    <w:rsid w:val="00D239A7"/>
    <w:rsid w:val="00D23F47"/>
    <w:rsid w:val="00D25B41"/>
    <w:rsid w:val="00D3005B"/>
    <w:rsid w:val="00D311F7"/>
    <w:rsid w:val="00D3370F"/>
    <w:rsid w:val="00D36E71"/>
    <w:rsid w:val="00D37D87"/>
    <w:rsid w:val="00D40B33"/>
    <w:rsid w:val="00D42D4E"/>
    <w:rsid w:val="00D4318F"/>
    <w:rsid w:val="00D438BF"/>
    <w:rsid w:val="00D440F8"/>
    <w:rsid w:val="00D44E3D"/>
    <w:rsid w:val="00D546FF"/>
    <w:rsid w:val="00D55448"/>
    <w:rsid w:val="00D55AD5"/>
    <w:rsid w:val="00D576CA"/>
    <w:rsid w:val="00D60E13"/>
    <w:rsid w:val="00D61AF5"/>
    <w:rsid w:val="00D61CC6"/>
    <w:rsid w:val="00D62CD5"/>
    <w:rsid w:val="00D6435F"/>
    <w:rsid w:val="00D645C9"/>
    <w:rsid w:val="00D652B5"/>
    <w:rsid w:val="00D66155"/>
    <w:rsid w:val="00D66CCC"/>
    <w:rsid w:val="00D708B0"/>
    <w:rsid w:val="00D70E73"/>
    <w:rsid w:val="00D77B1D"/>
    <w:rsid w:val="00D8021F"/>
    <w:rsid w:val="00D80383"/>
    <w:rsid w:val="00D823C6"/>
    <w:rsid w:val="00D86CA3"/>
    <w:rsid w:val="00D871CE"/>
    <w:rsid w:val="00D905C3"/>
    <w:rsid w:val="00D9196D"/>
    <w:rsid w:val="00D91F71"/>
    <w:rsid w:val="00D924B1"/>
    <w:rsid w:val="00D92982"/>
    <w:rsid w:val="00D93B2E"/>
    <w:rsid w:val="00DA305E"/>
    <w:rsid w:val="00DA3EEE"/>
    <w:rsid w:val="00DA5007"/>
    <w:rsid w:val="00DA5417"/>
    <w:rsid w:val="00DA56E8"/>
    <w:rsid w:val="00DB0A9F"/>
    <w:rsid w:val="00DB3443"/>
    <w:rsid w:val="00DB353C"/>
    <w:rsid w:val="00DB377D"/>
    <w:rsid w:val="00DC0F8A"/>
    <w:rsid w:val="00DC2D36"/>
    <w:rsid w:val="00DC505D"/>
    <w:rsid w:val="00DC53EF"/>
    <w:rsid w:val="00DE36C7"/>
    <w:rsid w:val="00DE374D"/>
    <w:rsid w:val="00DE4CBE"/>
    <w:rsid w:val="00DE5608"/>
    <w:rsid w:val="00DE58D0"/>
    <w:rsid w:val="00DE5B51"/>
    <w:rsid w:val="00DE654F"/>
    <w:rsid w:val="00DF0412"/>
    <w:rsid w:val="00DF0B6E"/>
    <w:rsid w:val="00DF15E0"/>
    <w:rsid w:val="00DF37A0"/>
    <w:rsid w:val="00DF5C56"/>
    <w:rsid w:val="00E03FD9"/>
    <w:rsid w:val="00E110E7"/>
    <w:rsid w:val="00E11B20"/>
    <w:rsid w:val="00E132A4"/>
    <w:rsid w:val="00E1494B"/>
    <w:rsid w:val="00E17FA2"/>
    <w:rsid w:val="00E22330"/>
    <w:rsid w:val="00E24B46"/>
    <w:rsid w:val="00E24F61"/>
    <w:rsid w:val="00E26E6D"/>
    <w:rsid w:val="00E30B5A"/>
    <w:rsid w:val="00E3123D"/>
    <w:rsid w:val="00E31461"/>
    <w:rsid w:val="00E31D43"/>
    <w:rsid w:val="00E32608"/>
    <w:rsid w:val="00E3363B"/>
    <w:rsid w:val="00E34188"/>
    <w:rsid w:val="00E345CD"/>
    <w:rsid w:val="00E34B6E"/>
    <w:rsid w:val="00E35559"/>
    <w:rsid w:val="00E3723A"/>
    <w:rsid w:val="00E37860"/>
    <w:rsid w:val="00E4015D"/>
    <w:rsid w:val="00E446F1"/>
    <w:rsid w:val="00E46886"/>
    <w:rsid w:val="00E47AEF"/>
    <w:rsid w:val="00E52F5C"/>
    <w:rsid w:val="00E5367F"/>
    <w:rsid w:val="00E53B75"/>
    <w:rsid w:val="00E54E3B"/>
    <w:rsid w:val="00E57565"/>
    <w:rsid w:val="00E631CC"/>
    <w:rsid w:val="00E63838"/>
    <w:rsid w:val="00E64434"/>
    <w:rsid w:val="00E67C51"/>
    <w:rsid w:val="00E72EDE"/>
    <w:rsid w:val="00E72EFC"/>
    <w:rsid w:val="00E73F76"/>
    <w:rsid w:val="00E7579C"/>
    <w:rsid w:val="00E758EC"/>
    <w:rsid w:val="00E76FA0"/>
    <w:rsid w:val="00E7785C"/>
    <w:rsid w:val="00E8234C"/>
    <w:rsid w:val="00E83AA9"/>
    <w:rsid w:val="00E85928"/>
    <w:rsid w:val="00E87661"/>
    <w:rsid w:val="00E87822"/>
    <w:rsid w:val="00E90395"/>
    <w:rsid w:val="00E90E49"/>
    <w:rsid w:val="00E917F9"/>
    <w:rsid w:val="00E9291C"/>
    <w:rsid w:val="00E92C6A"/>
    <w:rsid w:val="00E939B9"/>
    <w:rsid w:val="00E93FFE"/>
    <w:rsid w:val="00E94F8A"/>
    <w:rsid w:val="00E97219"/>
    <w:rsid w:val="00EA069F"/>
    <w:rsid w:val="00EA4F08"/>
    <w:rsid w:val="00EA7A41"/>
    <w:rsid w:val="00EB077B"/>
    <w:rsid w:val="00EB07BE"/>
    <w:rsid w:val="00EB19B1"/>
    <w:rsid w:val="00EB2A14"/>
    <w:rsid w:val="00EB4EA2"/>
    <w:rsid w:val="00EB5397"/>
    <w:rsid w:val="00EB780C"/>
    <w:rsid w:val="00EC27C6"/>
    <w:rsid w:val="00EC4207"/>
    <w:rsid w:val="00EC5653"/>
    <w:rsid w:val="00EC60B5"/>
    <w:rsid w:val="00EC71CE"/>
    <w:rsid w:val="00EC7B53"/>
    <w:rsid w:val="00EC7E90"/>
    <w:rsid w:val="00ED0003"/>
    <w:rsid w:val="00ED1006"/>
    <w:rsid w:val="00ED2505"/>
    <w:rsid w:val="00ED7DF3"/>
    <w:rsid w:val="00EF171C"/>
    <w:rsid w:val="00EF18FE"/>
    <w:rsid w:val="00EF5787"/>
    <w:rsid w:val="00EF60D0"/>
    <w:rsid w:val="00F017E6"/>
    <w:rsid w:val="00F0528D"/>
    <w:rsid w:val="00F06C67"/>
    <w:rsid w:val="00F06D26"/>
    <w:rsid w:val="00F06DFD"/>
    <w:rsid w:val="00F071D1"/>
    <w:rsid w:val="00F07533"/>
    <w:rsid w:val="00F0776C"/>
    <w:rsid w:val="00F10629"/>
    <w:rsid w:val="00F10AB3"/>
    <w:rsid w:val="00F11C27"/>
    <w:rsid w:val="00F15FA5"/>
    <w:rsid w:val="00F17634"/>
    <w:rsid w:val="00F209B7"/>
    <w:rsid w:val="00F2376F"/>
    <w:rsid w:val="00F243D8"/>
    <w:rsid w:val="00F25DAA"/>
    <w:rsid w:val="00F2650E"/>
    <w:rsid w:val="00F30828"/>
    <w:rsid w:val="00F313D6"/>
    <w:rsid w:val="00F40F0C"/>
    <w:rsid w:val="00F4218C"/>
    <w:rsid w:val="00F46101"/>
    <w:rsid w:val="00F4766C"/>
    <w:rsid w:val="00F507D1"/>
    <w:rsid w:val="00F519CE"/>
    <w:rsid w:val="00F51ADA"/>
    <w:rsid w:val="00F55766"/>
    <w:rsid w:val="00F56E70"/>
    <w:rsid w:val="00F607C5"/>
    <w:rsid w:val="00F60DEA"/>
    <w:rsid w:val="00F611EB"/>
    <w:rsid w:val="00F6302A"/>
    <w:rsid w:val="00F64C2B"/>
    <w:rsid w:val="00F651BE"/>
    <w:rsid w:val="00F6666B"/>
    <w:rsid w:val="00F67F53"/>
    <w:rsid w:val="00F703BE"/>
    <w:rsid w:val="00F71F69"/>
    <w:rsid w:val="00F72052"/>
    <w:rsid w:val="00F725FC"/>
    <w:rsid w:val="00F72B72"/>
    <w:rsid w:val="00F74B40"/>
    <w:rsid w:val="00F74BB9"/>
    <w:rsid w:val="00F75582"/>
    <w:rsid w:val="00F75A7F"/>
    <w:rsid w:val="00F76EFA"/>
    <w:rsid w:val="00F804BE"/>
    <w:rsid w:val="00F80E27"/>
    <w:rsid w:val="00F817CE"/>
    <w:rsid w:val="00F8456C"/>
    <w:rsid w:val="00F859D8"/>
    <w:rsid w:val="00F868F5"/>
    <w:rsid w:val="00F9056A"/>
    <w:rsid w:val="00F90F8D"/>
    <w:rsid w:val="00F92782"/>
    <w:rsid w:val="00F93AA9"/>
    <w:rsid w:val="00F96985"/>
    <w:rsid w:val="00F97838"/>
    <w:rsid w:val="00FA0305"/>
    <w:rsid w:val="00FA1C1F"/>
    <w:rsid w:val="00FA2B29"/>
    <w:rsid w:val="00FA2BB3"/>
    <w:rsid w:val="00FA5890"/>
    <w:rsid w:val="00FA79C7"/>
    <w:rsid w:val="00FB21B6"/>
    <w:rsid w:val="00FB3911"/>
    <w:rsid w:val="00FB4C80"/>
    <w:rsid w:val="00FB6A6A"/>
    <w:rsid w:val="00FB7DD9"/>
    <w:rsid w:val="00FC1A9C"/>
    <w:rsid w:val="00FC2D8C"/>
    <w:rsid w:val="00FC3866"/>
    <w:rsid w:val="00FC3F9B"/>
    <w:rsid w:val="00FC4AD0"/>
    <w:rsid w:val="00FC7429"/>
    <w:rsid w:val="00FC7460"/>
    <w:rsid w:val="00FD07F6"/>
    <w:rsid w:val="00FD17BA"/>
    <w:rsid w:val="00FD1EC8"/>
    <w:rsid w:val="00FD3C23"/>
    <w:rsid w:val="00FD3FB3"/>
    <w:rsid w:val="00FD46E4"/>
    <w:rsid w:val="00FD47ED"/>
    <w:rsid w:val="00FD74DB"/>
    <w:rsid w:val="00FD7660"/>
    <w:rsid w:val="00FE0655"/>
    <w:rsid w:val="00FE2365"/>
    <w:rsid w:val="00FE3971"/>
    <w:rsid w:val="00FE3DC7"/>
    <w:rsid w:val="00FE49A8"/>
    <w:rsid w:val="00FE4C7B"/>
    <w:rsid w:val="00FE7336"/>
    <w:rsid w:val="00FE787C"/>
    <w:rsid w:val="00FF1C1C"/>
    <w:rsid w:val="00FF45A5"/>
    <w:rsid w:val="00FF5C91"/>
    <w:rsid w:val="00FF72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0"/>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CommentTextChar">
    <w:name w:val="Comment Text Char"/>
    <w:basedOn w:val="DefaultParagraphFont"/>
    <w:link w:val="CommentText"/>
    <w:semiHidden/>
    <w:rsid w:val="008B1E87"/>
    <w:rPr>
      <w:rFonts w:ascii="Arial" w:hAnsi="Arial"/>
      <w:lang w:val="en-GB"/>
    </w:rPr>
  </w:style>
  <w:style w:type="paragraph" w:styleId="ListParagraph">
    <w:name w:val="List Paragraph"/>
    <w:basedOn w:val="Normal"/>
    <w:link w:val="ListParagraphChar"/>
    <w:uiPriority w:val="34"/>
    <w:qFormat/>
    <w:rsid w:val="008B1E87"/>
    <w:pPr>
      <w:ind w:left="720"/>
      <w:contextualSpacing/>
    </w:pPr>
  </w:style>
  <w:style w:type="paragraph" w:styleId="Revision">
    <w:name w:val="Revision"/>
    <w:hidden/>
    <w:uiPriority w:val="99"/>
    <w:semiHidden/>
    <w:rsid w:val="005021F5"/>
    <w:rPr>
      <w:rFonts w:ascii="Arial" w:hAnsi="Arial"/>
      <w:lang w:val="en-GB"/>
    </w:rPr>
  </w:style>
  <w:style w:type="character" w:customStyle="1" w:styleId="B1Char">
    <w:name w:val="B1 Char"/>
    <w:link w:val="B1"/>
    <w:rsid w:val="00E3363B"/>
    <w:rPr>
      <w:rFonts w:ascii="Arial" w:hAnsi="Arial"/>
      <w:lang w:val="en-GB" w:eastAsia="en-US"/>
    </w:rPr>
  </w:style>
  <w:style w:type="paragraph" w:styleId="NormalWeb">
    <w:name w:val="Normal (Web)"/>
    <w:basedOn w:val="Normal"/>
    <w:uiPriority w:val="99"/>
    <w:semiHidden/>
    <w:unhideWhenUsed/>
    <w:rsid w:val="008029B8"/>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7253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0B483A"/>
    <w:rPr>
      <w:rFonts w:ascii="Arial" w:hAnsi="Arial"/>
      <w:lang w:val="en-GB"/>
    </w:rPr>
  </w:style>
  <w:style w:type="character" w:customStyle="1" w:styleId="TALCar">
    <w:name w:val="TAL Car"/>
    <w:link w:val="TAL"/>
    <w:rsid w:val="00B41FC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95878">
      <w:bodyDiv w:val="1"/>
      <w:marLeft w:val="0"/>
      <w:marRight w:val="0"/>
      <w:marTop w:val="0"/>
      <w:marBottom w:val="0"/>
      <w:divBdr>
        <w:top w:val="none" w:sz="0" w:space="0" w:color="auto"/>
        <w:left w:val="none" w:sz="0" w:space="0" w:color="auto"/>
        <w:bottom w:val="none" w:sz="0" w:space="0" w:color="auto"/>
        <w:right w:val="none" w:sz="0" w:space="0" w:color="auto"/>
      </w:divBdr>
    </w:div>
    <w:div w:id="98722836">
      <w:bodyDiv w:val="1"/>
      <w:marLeft w:val="0"/>
      <w:marRight w:val="0"/>
      <w:marTop w:val="0"/>
      <w:marBottom w:val="0"/>
      <w:divBdr>
        <w:top w:val="none" w:sz="0" w:space="0" w:color="auto"/>
        <w:left w:val="none" w:sz="0" w:space="0" w:color="auto"/>
        <w:bottom w:val="none" w:sz="0" w:space="0" w:color="auto"/>
        <w:right w:val="none" w:sz="0" w:space="0" w:color="auto"/>
      </w:divBdr>
    </w:div>
    <w:div w:id="153692322">
      <w:bodyDiv w:val="1"/>
      <w:marLeft w:val="0"/>
      <w:marRight w:val="0"/>
      <w:marTop w:val="0"/>
      <w:marBottom w:val="0"/>
      <w:divBdr>
        <w:top w:val="none" w:sz="0" w:space="0" w:color="auto"/>
        <w:left w:val="none" w:sz="0" w:space="0" w:color="auto"/>
        <w:bottom w:val="none" w:sz="0" w:space="0" w:color="auto"/>
        <w:right w:val="none" w:sz="0" w:space="0" w:color="auto"/>
      </w:divBdr>
    </w:div>
    <w:div w:id="502016569">
      <w:bodyDiv w:val="1"/>
      <w:marLeft w:val="0"/>
      <w:marRight w:val="0"/>
      <w:marTop w:val="0"/>
      <w:marBottom w:val="0"/>
      <w:divBdr>
        <w:top w:val="none" w:sz="0" w:space="0" w:color="auto"/>
        <w:left w:val="none" w:sz="0" w:space="0" w:color="auto"/>
        <w:bottom w:val="none" w:sz="0" w:space="0" w:color="auto"/>
        <w:right w:val="none" w:sz="0" w:space="0" w:color="auto"/>
      </w:divBdr>
    </w:div>
    <w:div w:id="682706772">
      <w:bodyDiv w:val="1"/>
      <w:marLeft w:val="0"/>
      <w:marRight w:val="0"/>
      <w:marTop w:val="0"/>
      <w:marBottom w:val="0"/>
      <w:divBdr>
        <w:top w:val="none" w:sz="0" w:space="0" w:color="auto"/>
        <w:left w:val="none" w:sz="0" w:space="0" w:color="auto"/>
        <w:bottom w:val="none" w:sz="0" w:space="0" w:color="auto"/>
        <w:right w:val="none" w:sz="0" w:space="0" w:color="auto"/>
      </w:divBdr>
    </w:div>
    <w:div w:id="1072045390">
      <w:bodyDiv w:val="1"/>
      <w:marLeft w:val="0"/>
      <w:marRight w:val="0"/>
      <w:marTop w:val="0"/>
      <w:marBottom w:val="0"/>
      <w:divBdr>
        <w:top w:val="none" w:sz="0" w:space="0" w:color="auto"/>
        <w:left w:val="none" w:sz="0" w:space="0" w:color="auto"/>
        <w:bottom w:val="none" w:sz="0" w:space="0" w:color="auto"/>
        <w:right w:val="none" w:sz="0" w:space="0" w:color="auto"/>
      </w:divBdr>
    </w:div>
    <w:div w:id="1790005300">
      <w:bodyDiv w:val="1"/>
      <w:marLeft w:val="0"/>
      <w:marRight w:val="0"/>
      <w:marTop w:val="0"/>
      <w:marBottom w:val="0"/>
      <w:divBdr>
        <w:top w:val="none" w:sz="0" w:space="0" w:color="auto"/>
        <w:left w:val="none" w:sz="0" w:space="0" w:color="auto"/>
        <w:bottom w:val="none" w:sz="0" w:space="0" w:color="auto"/>
        <w:right w:val="none" w:sz="0" w:space="0" w:color="auto"/>
      </w:divBdr>
    </w:div>
    <w:div w:id="1856652836">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23 March 2017</EriCOLLDat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Johan Rune</Prepared.>
    <EriCOLLCustomerTaxHTField0 xmlns="08b2df90-05d3-4030-90d4-c9feeb4a1cd9">
      <Terms xmlns="http://schemas.microsoft.com/office/infopath/2007/PartnerControls"/>
    </EriCOLLCustomerTaxHTField0>
    <_dlc_DocId xmlns="08b2df90-05d3-4030-90d4-c9feeb4a1cd9">5NUHHDQN7SK2-1-177434</_dlc_DocId>
    <_dlc_DocIdUrl xmlns="08b2df90-05d3-4030-90d4-c9feeb4a1cd9">
      <Url>https://ericoll.internal.ericsson.com/sites/star/_layouts/DocIdRedir.aspx?ID=5NUHHDQN7SK2-1-177434</Url>
      <Description>5NUHHDQN7SK2-1-177434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6274E1-973C-4EC1-828B-9074C74FC025}">
  <ds:schemaRefs>
    <ds:schemaRef ds:uri="Microsoft.SharePoint.Taxonomy.ContentTypeSync"/>
  </ds:schemaRefs>
</ds:datastoreItem>
</file>

<file path=customXml/itemProps2.xml><?xml version="1.0" encoding="utf-8"?>
<ds:datastoreItem xmlns:ds="http://schemas.openxmlformats.org/officeDocument/2006/customXml" ds:itemID="{C93057B6-2530-4EBF-A36E-A7C99950A9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0CE51B-6F92-4D78-8A88-BBDDE07C60B8}">
  <ds:schemaRefs>
    <ds:schemaRef ds:uri="08b2df90-05d3-4030-90d4-c9feeb4a1cd9"/>
    <ds:schemaRef ds:uri="http://www.w3.org/XML/1998/namespace"/>
    <ds:schemaRef ds:uri="http://purl.org/dc/terms/"/>
    <ds:schemaRef ds:uri="http://schemas.openxmlformats.org/package/2006/metadata/core-properties"/>
    <ds:schemaRef ds:uri="http://schemas.microsoft.com/office/2006/documentManagement/types"/>
    <ds:schemaRef ds:uri="http://purl.org/dc/elements/1.1/"/>
    <ds:schemaRef ds:uri="http://schemas.microsoft.com/office/infopath/2007/PartnerControls"/>
    <ds:schemaRef ds:uri="http://schemas.microsoft.com/sharepoint/v4"/>
    <ds:schemaRef ds:uri="7789c8df-cd92-43c1-8a83-195dbc0f0a0a"/>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8FD49A2C-CFC2-428A-88B3-787CB873645F}">
  <ds:schemaRefs>
    <ds:schemaRef ds:uri="http://schemas.microsoft.com/sharepoint/v3/contenttype/forms"/>
  </ds:schemaRefs>
</ds:datastoreItem>
</file>

<file path=customXml/itemProps5.xml><?xml version="1.0" encoding="utf-8"?>
<ds:datastoreItem xmlns:ds="http://schemas.openxmlformats.org/officeDocument/2006/customXml" ds:itemID="{1B14B54A-5F9B-416C-BC95-CBB54512C2F6}">
  <ds:schemaRefs>
    <ds:schemaRef ds:uri="http://schemas.microsoft.com/sharepoint/events"/>
  </ds:schemaRefs>
</ds:datastoreItem>
</file>

<file path=customXml/itemProps6.xml><?xml version="1.0" encoding="utf-8"?>
<ds:datastoreItem xmlns:ds="http://schemas.openxmlformats.org/officeDocument/2006/customXml" ds:itemID="{97EF38CB-81BC-4742-8565-7A989F421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TotalTime>
  <Pages>5</Pages>
  <Words>2090</Words>
  <Characters>11917</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2</cp:revision>
  <cp:lastPrinted>2017-06-14T12:55:00Z</cp:lastPrinted>
  <dcterms:created xsi:type="dcterms:W3CDTF">2017-06-16T23:19:00Z</dcterms:created>
  <dcterms:modified xsi:type="dcterms:W3CDTF">2017-06-16T23:19:00Z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db71fc63-eb67-40cb-a731-b2ef414f2195</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Radio Access Technologies|692a7af5-c1f7-4d68-b1ab-a7920dfecb78</vt:lpwstr>
  </property>
  <property fmtid="{D5CDD505-2E9C-101B-9397-08002B2CF9AE}" pid="12" name="EriCOLLCustomer">
    <vt:lpwstr/>
  </property>
  <property fmtid="{D5CDD505-2E9C-101B-9397-08002B2CF9AE}" pid="13" name="EriCOLLProducts">
    <vt:lpwstr/>
  </property>
</Properties>
</file>